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2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8"/>
        <w:gridCol w:w="1915"/>
        <w:gridCol w:w="1915"/>
        <w:gridCol w:w="4645"/>
        <w:gridCol w:w="1876"/>
      </w:tblGrid>
      <w:tr w:rsidR="004237F4" w:rsidRPr="00A4268A" w14:paraId="38743B13" w14:textId="77777777" w:rsidTr="004237F4">
        <w:tc>
          <w:tcPr>
            <w:tcW w:w="1935" w:type="dxa"/>
            <w:tcBorders>
              <w:top w:val="nil"/>
              <w:left w:val="nil"/>
              <w:bottom w:val="nil"/>
              <w:right w:val="nil"/>
            </w:tcBorders>
          </w:tcPr>
          <w:p w14:paraId="3168E897" w14:textId="5753E613" w:rsidR="004237F4" w:rsidRPr="00A4268A" w:rsidRDefault="00000000" w:rsidP="004237F4">
            <w:pPr>
              <w:tabs>
                <w:tab w:val="left" w:pos="1134"/>
              </w:tabs>
              <w:jc w:val="center"/>
              <w:rPr>
                <w:rFonts w:ascii="Calibri" w:hAnsi="Calibri"/>
                <w:b/>
                <w:u w:val="none"/>
              </w:rPr>
            </w:pPr>
            <w:r>
              <w:rPr>
                <w:noProof/>
              </w:rPr>
              <w:pict w14:anchorId="26E08F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Adobe Systems" style="position:absolute;left:0;text-align:left;margin-left:-1.6pt;margin-top:0;width:91.4pt;height:90.75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8" o:title="image004"/>
                  <w10:wrap type="square"/>
                </v:shape>
              </w:pict>
            </w:r>
          </w:p>
        </w:tc>
        <w:tc>
          <w:tcPr>
            <w:tcW w:w="1935" w:type="dxa"/>
            <w:tcBorders>
              <w:top w:val="nil"/>
              <w:left w:val="nil"/>
              <w:bottom w:val="nil"/>
              <w:right w:val="nil"/>
            </w:tcBorders>
          </w:tcPr>
          <w:p w14:paraId="20AFABB2" w14:textId="51CA97B6" w:rsidR="004237F4" w:rsidRPr="00A4268A" w:rsidRDefault="004237F4" w:rsidP="004237F4">
            <w:pPr>
              <w:tabs>
                <w:tab w:val="left" w:pos="1134"/>
              </w:tabs>
              <w:jc w:val="center"/>
              <w:rPr>
                <w:rFonts w:ascii="Calibri" w:hAnsi="Calibri"/>
                <w:b/>
                <w:u w:val="none"/>
              </w:rPr>
            </w:pPr>
          </w:p>
        </w:tc>
        <w:tc>
          <w:tcPr>
            <w:tcW w:w="1935" w:type="dxa"/>
            <w:tcBorders>
              <w:top w:val="nil"/>
              <w:left w:val="nil"/>
              <w:bottom w:val="nil"/>
              <w:right w:val="nil"/>
            </w:tcBorders>
            <w:vAlign w:val="center"/>
          </w:tcPr>
          <w:p w14:paraId="572CC43D" w14:textId="16E20DCA" w:rsidR="004237F4" w:rsidRPr="00F46E89" w:rsidRDefault="004237F4" w:rsidP="008B6984">
            <w:pPr>
              <w:tabs>
                <w:tab w:val="left" w:pos="1134"/>
              </w:tabs>
              <w:rPr>
                <w:rFonts w:ascii="Calibri" w:hAnsi="Calibri"/>
                <w:b/>
                <w:color w:val="FF0000"/>
                <w:sz w:val="40"/>
                <w:szCs w:val="40"/>
                <w:u w:val="none"/>
              </w:rPr>
            </w:pPr>
          </w:p>
        </w:tc>
        <w:tc>
          <w:tcPr>
            <w:tcW w:w="4698" w:type="dxa"/>
            <w:tcBorders>
              <w:top w:val="nil"/>
              <w:left w:val="nil"/>
              <w:bottom w:val="nil"/>
              <w:right w:val="nil"/>
            </w:tcBorders>
          </w:tcPr>
          <w:p w14:paraId="20B0AD20" w14:textId="77777777" w:rsidR="004237F4" w:rsidRPr="00A4268A" w:rsidRDefault="004237F4" w:rsidP="004237F4">
            <w:pPr>
              <w:tabs>
                <w:tab w:val="left" w:pos="1134"/>
              </w:tabs>
              <w:jc w:val="center"/>
              <w:rPr>
                <w:rFonts w:ascii="Calibri" w:hAnsi="Calibri"/>
                <w:b/>
                <w:i/>
                <w:u w:val="none"/>
              </w:rPr>
            </w:pPr>
          </w:p>
        </w:tc>
        <w:tc>
          <w:tcPr>
            <w:tcW w:w="1896" w:type="dxa"/>
            <w:tcBorders>
              <w:top w:val="nil"/>
              <w:left w:val="nil"/>
              <w:bottom w:val="nil"/>
              <w:right w:val="nil"/>
            </w:tcBorders>
            <w:vAlign w:val="center"/>
          </w:tcPr>
          <w:p w14:paraId="34EE63B7" w14:textId="49744ED4" w:rsidR="004237F4" w:rsidRPr="00A4268A" w:rsidRDefault="004237F4" w:rsidP="004237F4">
            <w:pPr>
              <w:tabs>
                <w:tab w:val="left" w:pos="1134"/>
              </w:tabs>
              <w:jc w:val="center"/>
              <w:rPr>
                <w:rFonts w:ascii="Calibri" w:hAnsi="Calibri"/>
                <w:b/>
                <w:u w:val="none"/>
              </w:rPr>
            </w:pPr>
          </w:p>
        </w:tc>
      </w:tr>
    </w:tbl>
    <w:p w14:paraId="5E0B0857" w14:textId="6B750691" w:rsidR="00F87B03" w:rsidRDefault="004237F4" w:rsidP="004237F4">
      <w:pPr>
        <w:jc w:val="center"/>
        <w:rPr>
          <w:rFonts w:ascii="Calibri" w:hAnsi="Calibri"/>
          <w:b/>
          <w:bCs/>
          <w:szCs w:val="32"/>
          <w:u w:val="none"/>
        </w:rPr>
      </w:pPr>
      <w:r>
        <w:rPr>
          <w:rFonts w:ascii="Calibri" w:hAnsi="Calibri"/>
          <w:b/>
          <w:bCs/>
          <w:szCs w:val="32"/>
          <w:u w:val="none"/>
        </w:rPr>
        <w:t>BARROW CE PRIMARY SCHOOL</w:t>
      </w:r>
    </w:p>
    <w:p w14:paraId="48D81236" w14:textId="77777777" w:rsidR="004237F4" w:rsidRDefault="004237F4" w:rsidP="00921971">
      <w:pPr>
        <w:jc w:val="center"/>
        <w:rPr>
          <w:rFonts w:ascii="Calibri" w:hAnsi="Calibri"/>
          <w:b/>
          <w:szCs w:val="32"/>
          <w:u w:val="none"/>
        </w:rPr>
      </w:pPr>
    </w:p>
    <w:p w14:paraId="02E9534D" w14:textId="77777777" w:rsidR="00095610" w:rsidRDefault="00921971" w:rsidP="00921971">
      <w:pPr>
        <w:jc w:val="center"/>
        <w:rPr>
          <w:rFonts w:ascii="Calibri" w:hAnsi="Calibri"/>
          <w:b/>
          <w:szCs w:val="32"/>
          <w:u w:val="none"/>
        </w:rPr>
      </w:pPr>
      <w:r>
        <w:rPr>
          <w:rFonts w:ascii="Calibri" w:hAnsi="Calibri"/>
          <w:b/>
          <w:szCs w:val="32"/>
          <w:u w:val="none"/>
        </w:rPr>
        <w:t xml:space="preserve">GOVERNOR VISITS </w:t>
      </w:r>
      <w:r w:rsidR="00095610">
        <w:rPr>
          <w:rFonts w:ascii="Calibri" w:hAnsi="Calibri"/>
          <w:b/>
          <w:szCs w:val="32"/>
          <w:u w:val="none"/>
        </w:rPr>
        <w:t>AND MONITORING</w:t>
      </w:r>
    </w:p>
    <w:p w14:paraId="684BD389" w14:textId="68543E5D" w:rsidR="00921971" w:rsidRDefault="00921971" w:rsidP="00921971">
      <w:pPr>
        <w:jc w:val="center"/>
        <w:rPr>
          <w:rFonts w:ascii="Calibri" w:hAnsi="Calibri"/>
          <w:b/>
          <w:szCs w:val="32"/>
          <w:u w:val="none"/>
        </w:rPr>
      </w:pPr>
      <w:r>
        <w:rPr>
          <w:rFonts w:ascii="Calibri" w:hAnsi="Calibri"/>
          <w:b/>
          <w:szCs w:val="32"/>
          <w:u w:val="none"/>
        </w:rPr>
        <w:t>POLICY &amp;</w:t>
      </w:r>
      <w:r w:rsidRPr="00921971">
        <w:rPr>
          <w:rFonts w:ascii="Calibri" w:hAnsi="Calibri"/>
          <w:b/>
          <w:szCs w:val="32"/>
          <w:u w:val="none"/>
        </w:rPr>
        <w:t xml:space="preserve"> GUIDELINES</w:t>
      </w:r>
    </w:p>
    <w:p w14:paraId="26BD8395" w14:textId="77777777" w:rsidR="004237F4" w:rsidRPr="00921971" w:rsidRDefault="004237F4" w:rsidP="00921971">
      <w:pPr>
        <w:jc w:val="center"/>
        <w:rPr>
          <w:rFonts w:ascii="Calibri" w:hAnsi="Calibri"/>
          <w:b/>
          <w:szCs w:val="32"/>
          <w:u w:val="none"/>
        </w:rPr>
      </w:pPr>
    </w:p>
    <w:p w14:paraId="3FFF181E" w14:textId="77777777" w:rsidR="00921971" w:rsidRPr="004237F4" w:rsidRDefault="003A7742" w:rsidP="00921971">
      <w:pPr>
        <w:jc w:val="both"/>
        <w:rPr>
          <w:rFonts w:ascii="Calibri" w:hAnsi="Calibri"/>
          <w:sz w:val="28"/>
          <w:szCs w:val="28"/>
          <w:u w:val="none"/>
        </w:rPr>
      </w:pPr>
      <w:r w:rsidRPr="004237F4">
        <w:rPr>
          <w:rFonts w:ascii="Calibri" w:hAnsi="Calibri"/>
          <w:sz w:val="28"/>
          <w:szCs w:val="28"/>
          <w:u w:val="none"/>
        </w:rPr>
        <w:t>This policy is to help</w:t>
      </w:r>
      <w:r w:rsidR="00921971" w:rsidRPr="004237F4">
        <w:rPr>
          <w:rFonts w:ascii="Calibri" w:hAnsi="Calibri"/>
          <w:sz w:val="28"/>
          <w:szCs w:val="28"/>
          <w:u w:val="none"/>
        </w:rPr>
        <w:t xml:space="preserve"> governors and school staff to ensure that governor school visits are structured, productive and enjoyable for all concerned. </w:t>
      </w:r>
    </w:p>
    <w:p w14:paraId="384D1F93" w14:textId="77777777" w:rsidR="00921971" w:rsidRPr="004237F4" w:rsidRDefault="00921971" w:rsidP="00921971">
      <w:pPr>
        <w:jc w:val="both"/>
        <w:rPr>
          <w:rFonts w:ascii="Calibri" w:hAnsi="Calibri"/>
          <w:sz w:val="28"/>
          <w:szCs w:val="28"/>
          <w:u w:val="none"/>
        </w:rPr>
      </w:pPr>
    </w:p>
    <w:p w14:paraId="20FA9190" w14:textId="77777777" w:rsidR="004237F4" w:rsidRPr="004237F4" w:rsidRDefault="004237F4" w:rsidP="00921971">
      <w:pPr>
        <w:jc w:val="both"/>
        <w:rPr>
          <w:b/>
          <w:bCs/>
          <w:sz w:val="28"/>
          <w:szCs w:val="28"/>
          <w:u w:val="none"/>
        </w:rPr>
      </w:pPr>
      <w:r w:rsidRPr="004237F4">
        <w:rPr>
          <w:b/>
          <w:bCs/>
          <w:sz w:val="28"/>
          <w:szCs w:val="28"/>
          <w:u w:val="none"/>
        </w:rPr>
        <w:t xml:space="preserve">Background </w:t>
      </w:r>
    </w:p>
    <w:p w14:paraId="7B58F533" w14:textId="67F04453" w:rsidR="004237F4" w:rsidRDefault="004237F4" w:rsidP="00921971">
      <w:pPr>
        <w:jc w:val="both"/>
        <w:rPr>
          <w:sz w:val="28"/>
          <w:szCs w:val="28"/>
          <w:u w:val="none"/>
        </w:rPr>
      </w:pPr>
      <w:r w:rsidRPr="004237F4">
        <w:rPr>
          <w:sz w:val="28"/>
          <w:szCs w:val="28"/>
          <w:u w:val="none"/>
        </w:rPr>
        <w:t>Every Governing Body has a statutory responsibility to establish and monitor its school’s policies and evaluate the effectiveness of the school and its curriculum. The Office for Standards in Education (O</w:t>
      </w:r>
      <w:r w:rsidR="0040494F">
        <w:rPr>
          <w:sz w:val="28"/>
          <w:szCs w:val="28"/>
          <w:u w:val="none"/>
        </w:rPr>
        <w:t>F</w:t>
      </w:r>
      <w:r w:rsidRPr="004237F4">
        <w:rPr>
          <w:sz w:val="28"/>
          <w:szCs w:val="28"/>
          <w:u w:val="none"/>
        </w:rPr>
        <w:t>STED) assumes that Governors know the strengths and weaknesses of the school, and will test that assumption during a school inspe</w:t>
      </w:r>
      <w:r w:rsidR="0040494F">
        <w:rPr>
          <w:sz w:val="28"/>
          <w:szCs w:val="28"/>
          <w:u w:val="none"/>
        </w:rPr>
        <w:t>ction. We</w:t>
      </w:r>
      <w:r w:rsidRPr="004237F4">
        <w:rPr>
          <w:sz w:val="28"/>
          <w:szCs w:val="28"/>
          <w:u w:val="none"/>
        </w:rPr>
        <w:t xml:space="preserve"> believe that the best and most effective way in which a Governor can get to know about their school is to visit during the school day and see it at work, talking to staff and pupils and finding out what happens in the school and the classrooms. It will also enable Governors to </w:t>
      </w:r>
      <w:r w:rsidR="00F46E89">
        <w:rPr>
          <w:sz w:val="28"/>
          <w:szCs w:val="28"/>
          <w:u w:val="none"/>
        </w:rPr>
        <w:t>assess</w:t>
      </w:r>
      <w:r w:rsidRPr="004237F4">
        <w:rPr>
          <w:sz w:val="28"/>
          <w:szCs w:val="28"/>
          <w:u w:val="none"/>
        </w:rPr>
        <w:t xml:space="preserve"> the information they are given in governing body meeting</w:t>
      </w:r>
      <w:r w:rsidR="00F46E89">
        <w:rPr>
          <w:sz w:val="28"/>
          <w:szCs w:val="28"/>
          <w:u w:val="none"/>
        </w:rPr>
        <w:t>s,</w:t>
      </w:r>
      <w:r w:rsidRPr="004237F4">
        <w:rPr>
          <w:sz w:val="28"/>
          <w:szCs w:val="28"/>
          <w:u w:val="none"/>
        </w:rPr>
        <w:t xml:space="preserve"> regarding progress being made against strategic objectives in the School Development Plan</w:t>
      </w:r>
      <w:r w:rsidR="00095610">
        <w:rPr>
          <w:sz w:val="28"/>
          <w:szCs w:val="28"/>
          <w:u w:val="none"/>
        </w:rPr>
        <w:t>.</w:t>
      </w:r>
      <w:r w:rsidRPr="004237F4">
        <w:rPr>
          <w:sz w:val="28"/>
          <w:szCs w:val="28"/>
          <w:u w:val="none"/>
        </w:rPr>
        <w:t xml:space="preserve"> If school and classroom visits are done well</w:t>
      </w:r>
      <w:r w:rsidR="0040494F">
        <w:rPr>
          <w:sz w:val="28"/>
          <w:szCs w:val="28"/>
          <w:u w:val="none"/>
        </w:rPr>
        <w:t>,</w:t>
      </w:r>
      <w:r w:rsidRPr="004237F4">
        <w:rPr>
          <w:sz w:val="28"/>
          <w:szCs w:val="28"/>
          <w:u w:val="none"/>
        </w:rPr>
        <w:t xml:space="preserve"> they will add immeasurably to Governors’ understanding of their school, its staff and its pupils. </w:t>
      </w:r>
    </w:p>
    <w:p w14:paraId="4A05147E" w14:textId="77777777" w:rsidR="00F46E89" w:rsidRDefault="00F46E89" w:rsidP="00921971">
      <w:pPr>
        <w:jc w:val="both"/>
        <w:rPr>
          <w:sz w:val="28"/>
          <w:szCs w:val="28"/>
          <w:u w:val="none"/>
        </w:rPr>
      </w:pPr>
    </w:p>
    <w:p w14:paraId="0FD1BD16" w14:textId="77777777" w:rsidR="00F46E89" w:rsidRPr="00F46E89" w:rsidRDefault="00F46E89" w:rsidP="00F46E89">
      <w:pPr>
        <w:jc w:val="both"/>
        <w:rPr>
          <w:b/>
          <w:bCs/>
          <w:sz w:val="28"/>
          <w:szCs w:val="28"/>
          <w:u w:val="none"/>
        </w:rPr>
      </w:pPr>
      <w:r w:rsidRPr="00F46E89">
        <w:rPr>
          <w:b/>
          <w:bCs/>
          <w:sz w:val="28"/>
          <w:szCs w:val="28"/>
          <w:u w:val="none"/>
        </w:rPr>
        <w:t xml:space="preserve">Objectives </w:t>
      </w:r>
    </w:p>
    <w:p w14:paraId="7C4FA76A" w14:textId="5A670F8D" w:rsidR="00F46E89" w:rsidRPr="00F46E89" w:rsidRDefault="00F46E89" w:rsidP="00F46E89">
      <w:pPr>
        <w:jc w:val="both"/>
        <w:rPr>
          <w:rFonts w:ascii="Calibri" w:hAnsi="Calibri"/>
          <w:sz w:val="28"/>
          <w:szCs w:val="28"/>
          <w:u w:val="none"/>
        </w:rPr>
      </w:pPr>
      <w:r w:rsidRPr="00F46E89">
        <w:rPr>
          <w:sz w:val="28"/>
          <w:szCs w:val="28"/>
          <w:u w:val="none"/>
        </w:rPr>
        <w:t>To ensure that all Governors meet their responsibilities to know their school through regular planned visits</w:t>
      </w:r>
      <w:r w:rsidR="00CF3188">
        <w:rPr>
          <w:sz w:val="28"/>
          <w:szCs w:val="28"/>
          <w:u w:val="none"/>
        </w:rPr>
        <w:t>;</w:t>
      </w:r>
      <w:r w:rsidR="0050411E">
        <w:rPr>
          <w:sz w:val="28"/>
          <w:szCs w:val="28"/>
          <w:u w:val="none"/>
        </w:rPr>
        <w:t xml:space="preserve"> </w:t>
      </w:r>
      <w:r w:rsidRPr="00F46E89">
        <w:rPr>
          <w:sz w:val="28"/>
          <w:szCs w:val="28"/>
          <w:u w:val="none"/>
        </w:rPr>
        <w:t>to ensure that all Governors meet their responsibilities with regards to monitoring of the School Development Plan and policy implementation</w:t>
      </w:r>
      <w:r w:rsidR="0050411E">
        <w:rPr>
          <w:sz w:val="28"/>
          <w:szCs w:val="28"/>
          <w:u w:val="none"/>
        </w:rPr>
        <w:t>; t</w:t>
      </w:r>
      <w:r w:rsidRPr="00F46E89">
        <w:rPr>
          <w:sz w:val="28"/>
          <w:szCs w:val="28"/>
          <w:u w:val="none"/>
        </w:rPr>
        <w:t>o ensure that Governor visits are explicitly linked to the priorities identified in the school development plan or the terms of reference and have been agreed with the Governing Body</w:t>
      </w:r>
      <w:r w:rsidR="0050411E">
        <w:rPr>
          <w:sz w:val="28"/>
          <w:szCs w:val="28"/>
          <w:u w:val="none"/>
        </w:rPr>
        <w:t>;</w:t>
      </w:r>
      <w:r w:rsidRPr="00F46E89">
        <w:rPr>
          <w:sz w:val="28"/>
          <w:szCs w:val="28"/>
          <w:u w:val="none"/>
        </w:rPr>
        <w:t xml:space="preserve"> </w:t>
      </w:r>
      <w:r w:rsidR="0050411E">
        <w:rPr>
          <w:sz w:val="28"/>
          <w:szCs w:val="28"/>
          <w:u w:val="none"/>
        </w:rPr>
        <w:t>t</w:t>
      </w:r>
      <w:r w:rsidRPr="00F46E89">
        <w:rPr>
          <w:sz w:val="28"/>
          <w:szCs w:val="28"/>
          <w:u w:val="none"/>
        </w:rPr>
        <w:t>o ensure that Governors</w:t>
      </w:r>
      <w:r w:rsidR="00CF3188">
        <w:rPr>
          <w:sz w:val="28"/>
          <w:szCs w:val="28"/>
          <w:u w:val="none"/>
        </w:rPr>
        <w:t>,</w:t>
      </w:r>
      <w:r w:rsidRPr="00F46E89">
        <w:rPr>
          <w:sz w:val="28"/>
          <w:szCs w:val="28"/>
          <w:u w:val="none"/>
        </w:rPr>
        <w:t xml:space="preserve"> as representative</w:t>
      </w:r>
      <w:r w:rsidR="00CF3188">
        <w:rPr>
          <w:sz w:val="28"/>
          <w:szCs w:val="28"/>
          <w:u w:val="none"/>
        </w:rPr>
        <w:t>s</w:t>
      </w:r>
      <w:r w:rsidRPr="00F46E89">
        <w:rPr>
          <w:sz w:val="28"/>
          <w:szCs w:val="28"/>
          <w:u w:val="none"/>
        </w:rPr>
        <w:t xml:space="preserve"> of the Governing body</w:t>
      </w:r>
      <w:r w:rsidR="0050411E">
        <w:rPr>
          <w:sz w:val="28"/>
          <w:szCs w:val="28"/>
          <w:u w:val="none"/>
        </w:rPr>
        <w:t>,</w:t>
      </w:r>
      <w:r w:rsidRPr="00F46E89">
        <w:rPr>
          <w:sz w:val="28"/>
          <w:szCs w:val="28"/>
          <w:u w:val="none"/>
        </w:rPr>
        <w:t xml:space="preserve"> work with the head teacher and teachers in implementing this policy to help promote the best possible outcomes for our children</w:t>
      </w:r>
      <w:r w:rsidR="0050411E">
        <w:rPr>
          <w:sz w:val="28"/>
          <w:szCs w:val="28"/>
          <w:u w:val="none"/>
        </w:rPr>
        <w:t>, t</w:t>
      </w:r>
      <w:r w:rsidRPr="00F46E89">
        <w:rPr>
          <w:sz w:val="28"/>
          <w:szCs w:val="28"/>
          <w:u w:val="none"/>
        </w:rPr>
        <w:t xml:space="preserve">o ensure governor visits are carried out within an agreed </w:t>
      </w:r>
      <w:r w:rsidRPr="00F46E89">
        <w:rPr>
          <w:sz w:val="28"/>
          <w:szCs w:val="28"/>
          <w:u w:val="none"/>
        </w:rPr>
        <w:lastRenderedPageBreak/>
        <w:t xml:space="preserve">framework, </w:t>
      </w:r>
      <w:r w:rsidR="00CF3188">
        <w:rPr>
          <w:sz w:val="28"/>
          <w:szCs w:val="28"/>
          <w:u w:val="none"/>
        </w:rPr>
        <w:t xml:space="preserve">and are </w:t>
      </w:r>
      <w:r w:rsidRPr="00F46E89">
        <w:rPr>
          <w:sz w:val="28"/>
          <w:szCs w:val="28"/>
          <w:u w:val="none"/>
        </w:rPr>
        <w:t>understood by Governors, Head Teachers and Teachers</w:t>
      </w:r>
      <w:r w:rsidR="00CF3188">
        <w:rPr>
          <w:sz w:val="28"/>
          <w:szCs w:val="28"/>
          <w:u w:val="none"/>
        </w:rPr>
        <w:t>.</w:t>
      </w:r>
    </w:p>
    <w:p w14:paraId="757E7815" w14:textId="77777777" w:rsidR="00F46E89" w:rsidRPr="004237F4" w:rsidRDefault="00F46E89" w:rsidP="00921971">
      <w:pPr>
        <w:jc w:val="both"/>
        <w:rPr>
          <w:rFonts w:ascii="Calibri" w:hAnsi="Calibri"/>
          <w:sz w:val="28"/>
          <w:szCs w:val="28"/>
          <w:u w:val="none"/>
        </w:rPr>
      </w:pPr>
    </w:p>
    <w:p w14:paraId="16633CDD" w14:textId="77777777" w:rsidR="0040494F" w:rsidRDefault="0040494F" w:rsidP="00921971">
      <w:pPr>
        <w:jc w:val="both"/>
        <w:rPr>
          <w:rFonts w:ascii="Calibri" w:hAnsi="Calibri"/>
          <w:b/>
          <w:sz w:val="24"/>
          <w:szCs w:val="24"/>
          <w:u w:val="none"/>
        </w:rPr>
      </w:pPr>
    </w:p>
    <w:p w14:paraId="598F3F71" w14:textId="4EC27DDC" w:rsidR="00921971" w:rsidRPr="00F46E89" w:rsidRDefault="00921971" w:rsidP="00921971">
      <w:pPr>
        <w:jc w:val="both"/>
        <w:rPr>
          <w:rFonts w:ascii="Calibri" w:hAnsi="Calibri"/>
          <w:b/>
          <w:sz w:val="28"/>
          <w:szCs w:val="28"/>
          <w:u w:val="none"/>
        </w:rPr>
      </w:pPr>
      <w:r w:rsidRPr="00F46E89">
        <w:rPr>
          <w:rFonts w:ascii="Calibri" w:hAnsi="Calibri"/>
          <w:b/>
          <w:sz w:val="28"/>
          <w:szCs w:val="28"/>
          <w:u w:val="none"/>
        </w:rPr>
        <w:t xml:space="preserve">Benefits to governors      </w:t>
      </w:r>
    </w:p>
    <w:p w14:paraId="6781AE10" w14:textId="77777777" w:rsidR="00921971" w:rsidRPr="00F46E89" w:rsidRDefault="00921971" w:rsidP="00921971">
      <w:pPr>
        <w:numPr>
          <w:ilvl w:val="0"/>
          <w:numId w:val="28"/>
        </w:numPr>
        <w:jc w:val="both"/>
        <w:rPr>
          <w:rFonts w:ascii="Calibri" w:hAnsi="Calibri"/>
          <w:sz w:val="28"/>
          <w:szCs w:val="28"/>
          <w:u w:val="none"/>
        </w:rPr>
      </w:pPr>
      <w:r w:rsidRPr="00F46E89">
        <w:rPr>
          <w:rFonts w:ascii="Calibri" w:hAnsi="Calibri"/>
          <w:sz w:val="28"/>
          <w:szCs w:val="28"/>
          <w:u w:val="none"/>
        </w:rPr>
        <w:t xml:space="preserve">To recognise and celebrate success </w:t>
      </w:r>
    </w:p>
    <w:p w14:paraId="74FF77BF" w14:textId="77777777" w:rsidR="00921971" w:rsidRPr="00F46E89" w:rsidRDefault="00921971" w:rsidP="00921971">
      <w:pPr>
        <w:numPr>
          <w:ilvl w:val="0"/>
          <w:numId w:val="28"/>
        </w:numPr>
        <w:jc w:val="both"/>
        <w:rPr>
          <w:rFonts w:ascii="Calibri" w:hAnsi="Calibri"/>
          <w:sz w:val="28"/>
          <w:szCs w:val="28"/>
          <w:u w:val="none"/>
        </w:rPr>
      </w:pPr>
      <w:r w:rsidRPr="00F46E89">
        <w:rPr>
          <w:rFonts w:ascii="Calibri" w:hAnsi="Calibri"/>
          <w:sz w:val="28"/>
          <w:szCs w:val="28"/>
          <w:u w:val="none"/>
        </w:rPr>
        <w:t xml:space="preserve">To develop relationships with the staff   </w:t>
      </w:r>
    </w:p>
    <w:p w14:paraId="07A1D5B9" w14:textId="77777777" w:rsidR="00921971" w:rsidRPr="00F46E89" w:rsidRDefault="00921971" w:rsidP="00921971">
      <w:pPr>
        <w:numPr>
          <w:ilvl w:val="0"/>
          <w:numId w:val="28"/>
        </w:numPr>
        <w:jc w:val="both"/>
        <w:rPr>
          <w:rFonts w:ascii="Calibri" w:hAnsi="Calibri"/>
          <w:sz w:val="28"/>
          <w:szCs w:val="28"/>
          <w:u w:val="none"/>
        </w:rPr>
      </w:pPr>
      <w:r w:rsidRPr="00F46E89">
        <w:rPr>
          <w:rFonts w:ascii="Calibri" w:hAnsi="Calibri"/>
          <w:sz w:val="28"/>
          <w:szCs w:val="28"/>
          <w:u w:val="none"/>
        </w:rPr>
        <w:t xml:space="preserve">To get to know the children </w:t>
      </w:r>
    </w:p>
    <w:p w14:paraId="6690CD15" w14:textId="77777777" w:rsidR="00921971" w:rsidRPr="00F46E89" w:rsidRDefault="00921971" w:rsidP="00921971">
      <w:pPr>
        <w:numPr>
          <w:ilvl w:val="0"/>
          <w:numId w:val="28"/>
        </w:numPr>
        <w:jc w:val="both"/>
        <w:rPr>
          <w:rFonts w:ascii="Calibri" w:hAnsi="Calibri"/>
          <w:sz w:val="28"/>
          <w:szCs w:val="28"/>
          <w:u w:val="none"/>
        </w:rPr>
      </w:pPr>
      <w:r w:rsidRPr="00F46E89">
        <w:rPr>
          <w:rFonts w:ascii="Calibri" w:hAnsi="Calibri"/>
          <w:sz w:val="28"/>
          <w:szCs w:val="28"/>
          <w:u w:val="none"/>
        </w:rPr>
        <w:t xml:space="preserve">To recognise different teaching styles </w:t>
      </w:r>
    </w:p>
    <w:p w14:paraId="5C188547" w14:textId="77777777" w:rsidR="00921971" w:rsidRPr="00F46E89" w:rsidRDefault="00921971" w:rsidP="00921971">
      <w:pPr>
        <w:numPr>
          <w:ilvl w:val="0"/>
          <w:numId w:val="28"/>
        </w:numPr>
        <w:jc w:val="both"/>
        <w:rPr>
          <w:rFonts w:ascii="Calibri" w:hAnsi="Calibri"/>
          <w:sz w:val="28"/>
          <w:szCs w:val="28"/>
          <w:u w:val="none"/>
        </w:rPr>
      </w:pPr>
      <w:r w:rsidRPr="00F46E89">
        <w:rPr>
          <w:rFonts w:ascii="Calibri" w:hAnsi="Calibri"/>
          <w:sz w:val="28"/>
          <w:szCs w:val="28"/>
          <w:u w:val="none"/>
        </w:rPr>
        <w:t xml:space="preserve">To understand the environment in which staff work </w:t>
      </w:r>
    </w:p>
    <w:p w14:paraId="33BDEF27" w14:textId="77777777" w:rsidR="00921971" w:rsidRPr="00F46E89" w:rsidRDefault="00921971" w:rsidP="00921971">
      <w:pPr>
        <w:numPr>
          <w:ilvl w:val="0"/>
          <w:numId w:val="28"/>
        </w:numPr>
        <w:jc w:val="both"/>
        <w:rPr>
          <w:rFonts w:ascii="Calibri" w:hAnsi="Calibri"/>
          <w:sz w:val="28"/>
          <w:szCs w:val="28"/>
          <w:u w:val="none"/>
        </w:rPr>
      </w:pPr>
      <w:r w:rsidRPr="00F46E89">
        <w:rPr>
          <w:rFonts w:ascii="Calibri" w:hAnsi="Calibri"/>
          <w:sz w:val="28"/>
          <w:szCs w:val="28"/>
          <w:u w:val="none"/>
        </w:rPr>
        <w:t xml:space="preserve">To see policies and schemes of work in action </w:t>
      </w:r>
    </w:p>
    <w:p w14:paraId="188C7666" w14:textId="77777777" w:rsidR="00921971" w:rsidRPr="00F46E89" w:rsidRDefault="00921971" w:rsidP="00921971">
      <w:pPr>
        <w:numPr>
          <w:ilvl w:val="0"/>
          <w:numId w:val="28"/>
        </w:numPr>
        <w:jc w:val="both"/>
        <w:rPr>
          <w:rFonts w:ascii="Calibri" w:hAnsi="Calibri"/>
          <w:sz w:val="28"/>
          <w:szCs w:val="28"/>
          <w:u w:val="none"/>
        </w:rPr>
      </w:pPr>
      <w:r w:rsidRPr="00F46E89">
        <w:rPr>
          <w:rFonts w:ascii="Calibri" w:hAnsi="Calibri"/>
          <w:sz w:val="28"/>
          <w:szCs w:val="28"/>
          <w:u w:val="none"/>
        </w:rPr>
        <w:t xml:space="preserve">To inform decision making </w:t>
      </w:r>
    </w:p>
    <w:p w14:paraId="5FA6E89E" w14:textId="77777777" w:rsidR="00921971" w:rsidRPr="00F46E89" w:rsidRDefault="00921971" w:rsidP="00921971">
      <w:pPr>
        <w:numPr>
          <w:ilvl w:val="0"/>
          <w:numId w:val="28"/>
        </w:numPr>
        <w:jc w:val="both"/>
        <w:rPr>
          <w:rFonts w:ascii="Calibri" w:hAnsi="Calibri"/>
          <w:sz w:val="28"/>
          <w:szCs w:val="28"/>
          <w:u w:val="none"/>
        </w:rPr>
      </w:pPr>
      <w:r w:rsidRPr="00F46E89">
        <w:rPr>
          <w:rFonts w:ascii="Calibri" w:hAnsi="Calibri"/>
          <w:sz w:val="28"/>
          <w:szCs w:val="28"/>
          <w:u w:val="none"/>
        </w:rPr>
        <w:t xml:space="preserve">To find out what resources are needed and prioritise them </w:t>
      </w:r>
    </w:p>
    <w:p w14:paraId="2136CCC4" w14:textId="77777777" w:rsidR="00921971" w:rsidRPr="00F46E89" w:rsidRDefault="00921971" w:rsidP="00921971">
      <w:pPr>
        <w:jc w:val="both"/>
        <w:rPr>
          <w:rFonts w:ascii="Calibri" w:hAnsi="Calibri"/>
          <w:b/>
          <w:sz w:val="28"/>
          <w:szCs w:val="28"/>
          <w:u w:val="none"/>
        </w:rPr>
      </w:pPr>
      <w:r w:rsidRPr="00F46E89">
        <w:rPr>
          <w:rFonts w:ascii="Calibri" w:hAnsi="Calibri"/>
          <w:b/>
          <w:sz w:val="28"/>
          <w:szCs w:val="28"/>
          <w:u w:val="none"/>
        </w:rPr>
        <w:t>Benefits to staff</w:t>
      </w:r>
    </w:p>
    <w:p w14:paraId="4E5A4D19" w14:textId="77777777" w:rsidR="00921971" w:rsidRPr="00F46E89" w:rsidRDefault="00921971" w:rsidP="00921971">
      <w:pPr>
        <w:numPr>
          <w:ilvl w:val="0"/>
          <w:numId w:val="31"/>
        </w:numPr>
        <w:jc w:val="both"/>
        <w:rPr>
          <w:rFonts w:ascii="Calibri" w:hAnsi="Calibri"/>
          <w:sz w:val="28"/>
          <w:szCs w:val="28"/>
          <w:u w:val="none"/>
        </w:rPr>
      </w:pPr>
      <w:r w:rsidRPr="00F46E89">
        <w:rPr>
          <w:rFonts w:ascii="Calibri" w:hAnsi="Calibri"/>
          <w:sz w:val="28"/>
          <w:szCs w:val="28"/>
          <w:u w:val="none"/>
        </w:rPr>
        <w:t xml:space="preserve">To help governors understand the reality of the classroom </w:t>
      </w:r>
    </w:p>
    <w:p w14:paraId="794CA660" w14:textId="77777777" w:rsidR="00921971" w:rsidRPr="00F46E89" w:rsidRDefault="00921971" w:rsidP="00921971">
      <w:pPr>
        <w:numPr>
          <w:ilvl w:val="0"/>
          <w:numId w:val="31"/>
        </w:numPr>
        <w:jc w:val="both"/>
        <w:rPr>
          <w:rFonts w:ascii="Calibri" w:hAnsi="Calibri"/>
          <w:sz w:val="28"/>
          <w:szCs w:val="28"/>
          <w:u w:val="none"/>
        </w:rPr>
      </w:pPr>
      <w:r w:rsidRPr="00F46E89">
        <w:rPr>
          <w:rFonts w:ascii="Calibri" w:hAnsi="Calibri"/>
          <w:sz w:val="28"/>
          <w:szCs w:val="28"/>
          <w:u w:val="none"/>
        </w:rPr>
        <w:t xml:space="preserve">To get to know the governors </w:t>
      </w:r>
    </w:p>
    <w:p w14:paraId="0C97991B" w14:textId="77777777" w:rsidR="00921971" w:rsidRPr="00F46E89" w:rsidRDefault="00921971" w:rsidP="00921971">
      <w:pPr>
        <w:numPr>
          <w:ilvl w:val="0"/>
          <w:numId w:val="31"/>
        </w:numPr>
        <w:jc w:val="both"/>
        <w:rPr>
          <w:rFonts w:ascii="Calibri" w:hAnsi="Calibri"/>
          <w:sz w:val="28"/>
          <w:szCs w:val="28"/>
          <w:u w:val="none"/>
        </w:rPr>
      </w:pPr>
      <w:r w:rsidRPr="00F46E89">
        <w:rPr>
          <w:rFonts w:ascii="Calibri" w:hAnsi="Calibri"/>
          <w:sz w:val="28"/>
          <w:szCs w:val="28"/>
          <w:u w:val="none"/>
        </w:rPr>
        <w:t xml:space="preserve">To understand better the governors’ roles and responsibilities </w:t>
      </w:r>
    </w:p>
    <w:p w14:paraId="2ED94766" w14:textId="77777777" w:rsidR="00921971" w:rsidRPr="00F46E89" w:rsidRDefault="00921971" w:rsidP="00921971">
      <w:pPr>
        <w:numPr>
          <w:ilvl w:val="0"/>
          <w:numId w:val="31"/>
        </w:numPr>
        <w:jc w:val="both"/>
        <w:rPr>
          <w:rFonts w:ascii="Calibri" w:hAnsi="Calibri"/>
          <w:sz w:val="28"/>
          <w:szCs w:val="28"/>
          <w:u w:val="none"/>
        </w:rPr>
      </w:pPr>
      <w:r w:rsidRPr="00F46E89">
        <w:rPr>
          <w:rFonts w:ascii="Calibri" w:hAnsi="Calibri"/>
          <w:sz w:val="28"/>
          <w:szCs w:val="28"/>
          <w:u w:val="none"/>
        </w:rPr>
        <w:t xml:space="preserve">To have an opportunity to reflect on practice through discussion </w:t>
      </w:r>
    </w:p>
    <w:p w14:paraId="6094DC6F" w14:textId="77777777" w:rsidR="00921971" w:rsidRPr="00F46E89" w:rsidRDefault="00921971" w:rsidP="00921971">
      <w:pPr>
        <w:numPr>
          <w:ilvl w:val="0"/>
          <w:numId w:val="31"/>
        </w:numPr>
        <w:jc w:val="both"/>
        <w:rPr>
          <w:rFonts w:ascii="Calibri" w:hAnsi="Calibri"/>
          <w:sz w:val="28"/>
          <w:szCs w:val="28"/>
          <w:u w:val="none"/>
        </w:rPr>
      </w:pPr>
      <w:r w:rsidRPr="00F46E89">
        <w:rPr>
          <w:rFonts w:ascii="Calibri" w:hAnsi="Calibri"/>
          <w:sz w:val="28"/>
          <w:szCs w:val="28"/>
          <w:u w:val="none"/>
        </w:rPr>
        <w:t xml:space="preserve">To have the opportunity to share expertise  </w:t>
      </w:r>
    </w:p>
    <w:p w14:paraId="49D979FF" w14:textId="77777777" w:rsidR="00921971" w:rsidRPr="00F46E89" w:rsidRDefault="00921971" w:rsidP="00921971">
      <w:pPr>
        <w:numPr>
          <w:ilvl w:val="0"/>
          <w:numId w:val="31"/>
        </w:numPr>
        <w:jc w:val="both"/>
        <w:rPr>
          <w:rFonts w:ascii="Calibri" w:hAnsi="Calibri"/>
          <w:sz w:val="28"/>
          <w:szCs w:val="28"/>
          <w:u w:val="none"/>
        </w:rPr>
      </w:pPr>
      <w:r w:rsidRPr="00F46E89">
        <w:rPr>
          <w:rFonts w:ascii="Calibri" w:hAnsi="Calibri"/>
          <w:sz w:val="28"/>
          <w:szCs w:val="28"/>
          <w:u w:val="none"/>
        </w:rPr>
        <w:t xml:space="preserve">To highlight the need for particular resources </w:t>
      </w:r>
    </w:p>
    <w:p w14:paraId="372A0627" w14:textId="77777777" w:rsidR="00921971" w:rsidRPr="00F46E89" w:rsidRDefault="00921971" w:rsidP="00921971">
      <w:pPr>
        <w:jc w:val="both"/>
        <w:rPr>
          <w:rFonts w:ascii="Calibri" w:hAnsi="Calibri"/>
          <w:b/>
          <w:sz w:val="28"/>
          <w:szCs w:val="28"/>
          <w:u w:val="none"/>
        </w:rPr>
      </w:pPr>
      <w:r w:rsidRPr="00F46E89">
        <w:rPr>
          <w:rFonts w:ascii="Calibri" w:hAnsi="Calibri"/>
          <w:b/>
          <w:sz w:val="28"/>
          <w:szCs w:val="28"/>
          <w:u w:val="none"/>
        </w:rPr>
        <w:t xml:space="preserve">Guidelines </w:t>
      </w:r>
    </w:p>
    <w:p w14:paraId="623AC9D4" w14:textId="530E8084" w:rsidR="00921971" w:rsidRPr="00F46E89" w:rsidRDefault="00921971" w:rsidP="00921971">
      <w:pPr>
        <w:jc w:val="both"/>
        <w:rPr>
          <w:rFonts w:ascii="Calibri" w:hAnsi="Calibri"/>
          <w:sz w:val="28"/>
          <w:szCs w:val="28"/>
          <w:u w:val="none"/>
        </w:rPr>
      </w:pPr>
      <w:r w:rsidRPr="00F46E89">
        <w:rPr>
          <w:rFonts w:ascii="Calibri" w:hAnsi="Calibri"/>
          <w:sz w:val="28"/>
          <w:szCs w:val="28"/>
          <w:u w:val="none"/>
        </w:rPr>
        <w:t>It is important to remember that visits are a snapshot in time, and judg</w:t>
      </w:r>
      <w:r w:rsidR="003A7742" w:rsidRPr="00F46E89">
        <w:rPr>
          <w:rFonts w:ascii="Calibri" w:hAnsi="Calibri"/>
          <w:sz w:val="28"/>
          <w:szCs w:val="28"/>
          <w:u w:val="none"/>
        </w:rPr>
        <w:t>e</w:t>
      </w:r>
      <w:r w:rsidRPr="00F46E89">
        <w:rPr>
          <w:rFonts w:ascii="Calibri" w:hAnsi="Calibri"/>
          <w:sz w:val="28"/>
          <w:szCs w:val="28"/>
          <w:u w:val="none"/>
        </w:rPr>
        <w:t xml:space="preserve">ments should not be made arbitrarily. The visit is </w:t>
      </w:r>
      <w:r w:rsidR="00095610">
        <w:rPr>
          <w:rFonts w:ascii="Calibri" w:hAnsi="Calibri"/>
          <w:sz w:val="28"/>
          <w:szCs w:val="28"/>
          <w:u w:val="none"/>
        </w:rPr>
        <w:t>NOT</w:t>
      </w:r>
      <w:r w:rsidRPr="00F46E89">
        <w:rPr>
          <w:rFonts w:ascii="Calibri" w:hAnsi="Calibri"/>
          <w:sz w:val="28"/>
          <w:szCs w:val="28"/>
          <w:u w:val="none"/>
        </w:rPr>
        <w:t xml:space="preserve"> </w:t>
      </w:r>
      <w:proofErr w:type="gramStart"/>
      <w:r w:rsidRPr="00F46E89">
        <w:rPr>
          <w:rFonts w:ascii="Calibri" w:hAnsi="Calibri"/>
          <w:sz w:val="28"/>
          <w:szCs w:val="28"/>
          <w:u w:val="none"/>
        </w:rPr>
        <w:t>about:-</w:t>
      </w:r>
      <w:proofErr w:type="gramEnd"/>
      <w:r w:rsidRPr="00F46E89">
        <w:rPr>
          <w:rFonts w:ascii="Calibri" w:hAnsi="Calibri"/>
          <w:sz w:val="28"/>
          <w:szCs w:val="28"/>
          <w:u w:val="none"/>
        </w:rPr>
        <w:t xml:space="preserve"> </w:t>
      </w:r>
    </w:p>
    <w:p w14:paraId="045DA4AF" w14:textId="77777777" w:rsidR="00921971" w:rsidRPr="00F46E89" w:rsidRDefault="00921971" w:rsidP="00921971">
      <w:pPr>
        <w:jc w:val="both"/>
        <w:rPr>
          <w:rFonts w:ascii="Calibri" w:hAnsi="Calibri"/>
          <w:sz w:val="28"/>
          <w:szCs w:val="28"/>
          <w:u w:val="none"/>
        </w:rPr>
      </w:pPr>
      <w:r w:rsidRPr="00F46E89">
        <w:rPr>
          <w:rFonts w:ascii="Calibri" w:hAnsi="Calibri"/>
          <w:sz w:val="28"/>
          <w:szCs w:val="28"/>
          <w:u w:val="none"/>
        </w:rPr>
        <w:t xml:space="preserve">• Inspection </w:t>
      </w:r>
    </w:p>
    <w:p w14:paraId="178378D0" w14:textId="77777777" w:rsidR="00921971" w:rsidRPr="00F46E89" w:rsidRDefault="00921971" w:rsidP="00921971">
      <w:pPr>
        <w:jc w:val="both"/>
        <w:rPr>
          <w:rFonts w:ascii="Calibri" w:hAnsi="Calibri"/>
          <w:sz w:val="28"/>
          <w:szCs w:val="28"/>
          <w:u w:val="none"/>
        </w:rPr>
      </w:pPr>
      <w:r w:rsidRPr="00F46E89">
        <w:rPr>
          <w:rFonts w:ascii="Calibri" w:hAnsi="Calibri"/>
          <w:sz w:val="28"/>
          <w:szCs w:val="28"/>
          <w:u w:val="none"/>
        </w:rPr>
        <w:t>• Making judgments about the profess</w:t>
      </w:r>
      <w:r w:rsidR="003A7742" w:rsidRPr="00F46E89">
        <w:rPr>
          <w:rFonts w:ascii="Calibri" w:hAnsi="Calibri"/>
          <w:sz w:val="28"/>
          <w:szCs w:val="28"/>
          <w:u w:val="none"/>
        </w:rPr>
        <w:t>ional expertise of the teacher</w:t>
      </w:r>
    </w:p>
    <w:p w14:paraId="29BE6F9F" w14:textId="77777777" w:rsidR="00921971" w:rsidRPr="00F46E89" w:rsidRDefault="00921971" w:rsidP="00921971">
      <w:pPr>
        <w:jc w:val="both"/>
        <w:rPr>
          <w:rFonts w:ascii="Calibri" w:hAnsi="Calibri"/>
          <w:sz w:val="28"/>
          <w:szCs w:val="28"/>
          <w:u w:val="none"/>
        </w:rPr>
      </w:pPr>
      <w:r w:rsidRPr="00F46E89">
        <w:rPr>
          <w:rFonts w:ascii="Calibri" w:hAnsi="Calibri"/>
          <w:sz w:val="28"/>
          <w:szCs w:val="28"/>
          <w:u w:val="none"/>
        </w:rPr>
        <w:t xml:space="preserve">• Checking on your own children </w:t>
      </w:r>
    </w:p>
    <w:p w14:paraId="09CCF91D" w14:textId="77777777" w:rsidR="00921971" w:rsidRPr="00F46E89" w:rsidRDefault="00921971" w:rsidP="00921971">
      <w:pPr>
        <w:jc w:val="both"/>
        <w:rPr>
          <w:rFonts w:ascii="Calibri" w:hAnsi="Calibri"/>
          <w:sz w:val="28"/>
          <w:szCs w:val="28"/>
          <w:u w:val="none"/>
        </w:rPr>
      </w:pPr>
      <w:r w:rsidRPr="00F46E89">
        <w:rPr>
          <w:rFonts w:ascii="Calibri" w:hAnsi="Calibri"/>
          <w:sz w:val="28"/>
          <w:szCs w:val="28"/>
          <w:u w:val="none"/>
        </w:rPr>
        <w:t xml:space="preserve">• Pursuing a personal agenda </w:t>
      </w:r>
    </w:p>
    <w:p w14:paraId="177D728D" w14:textId="77777777" w:rsidR="00921971" w:rsidRPr="00F46E89" w:rsidRDefault="00921971" w:rsidP="00921971">
      <w:pPr>
        <w:jc w:val="both"/>
        <w:rPr>
          <w:rFonts w:ascii="Calibri" w:hAnsi="Calibri"/>
          <w:sz w:val="28"/>
          <w:szCs w:val="28"/>
          <w:u w:val="none"/>
        </w:rPr>
      </w:pPr>
      <w:r w:rsidRPr="00F46E89">
        <w:rPr>
          <w:rFonts w:ascii="Calibri" w:hAnsi="Calibri"/>
          <w:sz w:val="28"/>
          <w:szCs w:val="28"/>
          <w:u w:val="none"/>
        </w:rPr>
        <w:t xml:space="preserve">• Arriving with inflexible pre-conceived ideas </w:t>
      </w:r>
    </w:p>
    <w:p w14:paraId="42A05AB9" w14:textId="680E5056" w:rsidR="00921971" w:rsidRPr="00F46E89" w:rsidRDefault="00921971" w:rsidP="00921971">
      <w:pPr>
        <w:jc w:val="both"/>
        <w:rPr>
          <w:rFonts w:ascii="Calibri" w:hAnsi="Calibri"/>
          <w:sz w:val="28"/>
          <w:szCs w:val="28"/>
          <w:u w:val="none"/>
        </w:rPr>
      </w:pPr>
      <w:r w:rsidRPr="00F46E89">
        <w:rPr>
          <w:rFonts w:ascii="Calibri" w:hAnsi="Calibri"/>
          <w:sz w:val="28"/>
          <w:szCs w:val="28"/>
          <w:u w:val="none"/>
        </w:rPr>
        <w:t xml:space="preserve">In order to undertake their role with objectivity, ideally, governors will not monitor classes containing their own </w:t>
      </w:r>
      <w:r w:rsidR="00F46E89">
        <w:rPr>
          <w:rFonts w:ascii="Calibri" w:hAnsi="Calibri"/>
          <w:sz w:val="28"/>
          <w:szCs w:val="28"/>
          <w:u w:val="none"/>
        </w:rPr>
        <w:t>children.</w:t>
      </w:r>
    </w:p>
    <w:p w14:paraId="1CC53A55" w14:textId="77777777" w:rsidR="003A7742" w:rsidRPr="00F46E89" w:rsidRDefault="003A7742" w:rsidP="00921971">
      <w:pPr>
        <w:jc w:val="both"/>
        <w:rPr>
          <w:rFonts w:ascii="Calibri" w:hAnsi="Calibri"/>
          <w:sz w:val="28"/>
          <w:szCs w:val="28"/>
          <w:u w:val="none"/>
        </w:rPr>
      </w:pPr>
    </w:p>
    <w:p w14:paraId="555BA186" w14:textId="77777777" w:rsidR="00027DA4" w:rsidRPr="00F46E89" w:rsidRDefault="00921971" w:rsidP="00921971">
      <w:pPr>
        <w:jc w:val="both"/>
        <w:rPr>
          <w:rFonts w:ascii="Calibri" w:hAnsi="Calibri"/>
          <w:sz w:val="28"/>
          <w:szCs w:val="28"/>
          <w:u w:val="none"/>
        </w:rPr>
      </w:pPr>
      <w:r w:rsidRPr="00F46E89">
        <w:rPr>
          <w:rFonts w:ascii="Calibri" w:hAnsi="Calibri"/>
          <w:sz w:val="28"/>
          <w:szCs w:val="28"/>
          <w:u w:val="none"/>
        </w:rPr>
        <w:t xml:space="preserve">Governors are an important part of the school team and are welcomed into the school by staff. It is important that governors remember to respect the professionals and the children, support the Head teacher and the staff, and acknowledge that they represent the full Governing Body.  As such, all governors must adhere to the highest standards of confidentiality.  </w:t>
      </w:r>
      <w:r w:rsidR="00027DA4" w:rsidRPr="00F46E89">
        <w:rPr>
          <w:rFonts w:ascii="Calibri" w:hAnsi="Calibri"/>
          <w:sz w:val="28"/>
          <w:szCs w:val="28"/>
          <w:u w:val="none"/>
        </w:rPr>
        <w:t>If any circumstances arise which concern a governor, they should refer any questions to the class teacher.</w:t>
      </w:r>
    </w:p>
    <w:p w14:paraId="1DF5A14C" w14:textId="77777777" w:rsidR="0040494F" w:rsidRDefault="0040494F" w:rsidP="00921971">
      <w:pPr>
        <w:jc w:val="both"/>
        <w:rPr>
          <w:rFonts w:ascii="Calibri" w:hAnsi="Calibri"/>
          <w:sz w:val="24"/>
          <w:szCs w:val="24"/>
          <w:u w:val="none"/>
        </w:rPr>
      </w:pPr>
    </w:p>
    <w:p w14:paraId="375078EF" w14:textId="77777777" w:rsidR="00921971" w:rsidRPr="00F46E89" w:rsidRDefault="00921971" w:rsidP="00921971">
      <w:pPr>
        <w:jc w:val="both"/>
        <w:rPr>
          <w:rFonts w:ascii="Calibri" w:hAnsi="Calibri"/>
          <w:sz w:val="28"/>
          <w:szCs w:val="28"/>
          <w:u w:val="none"/>
        </w:rPr>
      </w:pPr>
    </w:p>
    <w:p w14:paraId="253C27D7" w14:textId="77777777" w:rsidR="00921971" w:rsidRPr="00F46E89" w:rsidRDefault="00921971" w:rsidP="00921971">
      <w:pPr>
        <w:jc w:val="both"/>
        <w:rPr>
          <w:rFonts w:ascii="Calibri" w:hAnsi="Calibri"/>
          <w:b/>
          <w:sz w:val="28"/>
          <w:szCs w:val="28"/>
          <w:u w:val="none"/>
        </w:rPr>
      </w:pPr>
      <w:r w:rsidRPr="00F46E89">
        <w:rPr>
          <w:rFonts w:ascii="Calibri" w:hAnsi="Calibri"/>
          <w:b/>
          <w:sz w:val="28"/>
          <w:szCs w:val="28"/>
          <w:u w:val="none"/>
        </w:rPr>
        <w:lastRenderedPageBreak/>
        <w:t xml:space="preserve">How is a visit organised? </w:t>
      </w:r>
    </w:p>
    <w:p w14:paraId="51A4F3F5" w14:textId="0A49CB32" w:rsidR="00921971" w:rsidRPr="00F46E89" w:rsidRDefault="00921971" w:rsidP="00921971">
      <w:pPr>
        <w:jc w:val="both"/>
        <w:rPr>
          <w:rFonts w:ascii="Calibri" w:hAnsi="Calibri"/>
          <w:sz w:val="28"/>
          <w:szCs w:val="28"/>
          <w:u w:val="none"/>
        </w:rPr>
      </w:pPr>
    </w:p>
    <w:p w14:paraId="05CEB2C6" w14:textId="77777777" w:rsidR="00921971" w:rsidRPr="00F46E89" w:rsidRDefault="00921971" w:rsidP="00921971">
      <w:pPr>
        <w:jc w:val="both"/>
        <w:rPr>
          <w:rFonts w:ascii="Calibri" w:hAnsi="Calibri"/>
          <w:sz w:val="28"/>
          <w:szCs w:val="28"/>
          <w:u w:val="none"/>
        </w:rPr>
      </w:pPr>
      <w:r w:rsidRPr="00F46E89">
        <w:rPr>
          <w:rFonts w:ascii="Calibri" w:hAnsi="Calibri"/>
          <w:sz w:val="28"/>
          <w:szCs w:val="28"/>
          <w:u w:val="none"/>
        </w:rPr>
        <w:t xml:space="preserve">Plan the visit to ensure that you are clear about its purpose e.g.: </w:t>
      </w:r>
    </w:p>
    <w:p w14:paraId="69FA6A39" w14:textId="01FBCFDD" w:rsidR="0040494F" w:rsidRPr="00F46E89" w:rsidRDefault="0040494F" w:rsidP="0040494F">
      <w:pPr>
        <w:numPr>
          <w:ilvl w:val="1"/>
          <w:numId w:val="28"/>
        </w:numPr>
        <w:jc w:val="both"/>
        <w:rPr>
          <w:rFonts w:ascii="Calibri" w:hAnsi="Calibri"/>
          <w:sz w:val="28"/>
          <w:szCs w:val="28"/>
          <w:u w:val="none"/>
        </w:rPr>
      </w:pPr>
      <w:r w:rsidRPr="00F46E89">
        <w:rPr>
          <w:rFonts w:ascii="Calibri" w:hAnsi="Calibri"/>
          <w:sz w:val="28"/>
          <w:szCs w:val="28"/>
          <w:u w:val="none"/>
        </w:rPr>
        <w:t xml:space="preserve">Linking the visit to </w:t>
      </w:r>
      <w:r w:rsidR="00F46E89" w:rsidRPr="00F46E89">
        <w:rPr>
          <w:rFonts w:ascii="Calibri" w:hAnsi="Calibri"/>
          <w:sz w:val="28"/>
          <w:szCs w:val="28"/>
          <w:u w:val="none"/>
        </w:rPr>
        <w:t xml:space="preserve">priorities on </w:t>
      </w:r>
      <w:r w:rsidRPr="00F46E89">
        <w:rPr>
          <w:rFonts w:ascii="Calibri" w:hAnsi="Calibri"/>
          <w:sz w:val="28"/>
          <w:szCs w:val="28"/>
          <w:u w:val="none"/>
        </w:rPr>
        <w:t>the Strategic Development Plan</w:t>
      </w:r>
    </w:p>
    <w:p w14:paraId="75F7EDD4" w14:textId="436BE796" w:rsidR="00F46E89" w:rsidRPr="00F46E89" w:rsidRDefault="00F46E89" w:rsidP="0040494F">
      <w:pPr>
        <w:numPr>
          <w:ilvl w:val="1"/>
          <w:numId w:val="28"/>
        </w:numPr>
        <w:jc w:val="both"/>
        <w:rPr>
          <w:rFonts w:ascii="Calibri" w:hAnsi="Calibri"/>
          <w:sz w:val="28"/>
          <w:szCs w:val="28"/>
          <w:u w:val="none"/>
        </w:rPr>
      </w:pPr>
      <w:r w:rsidRPr="00F46E89">
        <w:rPr>
          <w:rFonts w:ascii="Calibri" w:hAnsi="Calibri"/>
          <w:sz w:val="28"/>
          <w:szCs w:val="28"/>
          <w:u w:val="none"/>
        </w:rPr>
        <w:t>To understand the impact of the training or resources approved at Governors meetings</w:t>
      </w:r>
    </w:p>
    <w:p w14:paraId="65AD15EB" w14:textId="03D0A288" w:rsidR="00921971" w:rsidRPr="00F46E89" w:rsidRDefault="00921971" w:rsidP="0040494F">
      <w:pPr>
        <w:numPr>
          <w:ilvl w:val="1"/>
          <w:numId w:val="28"/>
        </w:numPr>
        <w:jc w:val="both"/>
        <w:rPr>
          <w:rFonts w:ascii="Calibri" w:hAnsi="Calibri"/>
          <w:sz w:val="28"/>
          <w:szCs w:val="28"/>
          <w:u w:val="none"/>
        </w:rPr>
      </w:pPr>
      <w:r w:rsidRPr="00F46E89">
        <w:rPr>
          <w:rFonts w:ascii="Calibri" w:hAnsi="Calibri"/>
          <w:sz w:val="28"/>
          <w:szCs w:val="28"/>
          <w:u w:val="none"/>
        </w:rPr>
        <w:t xml:space="preserve">To gain background information and get to know the school or class or year group </w:t>
      </w:r>
    </w:p>
    <w:p w14:paraId="3C2EB6DB" w14:textId="77777777" w:rsidR="00921971" w:rsidRPr="00F46E89" w:rsidRDefault="00921971" w:rsidP="00F46E89">
      <w:pPr>
        <w:ind w:left="360" w:firstLine="720"/>
        <w:jc w:val="both"/>
        <w:rPr>
          <w:rFonts w:ascii="Calibri" w:hAnsi="Calibri"/>
          <w:sz w:val="28"/>
          <w:szCs w:val="28"/>
          <w:u w:val="none"/>
        </w:rPr>
      </w:pPr>
      <w:r w:rsidRPr="00F46E89">
        <w:rPr>
          <w:rFonts w:ascii="Calibri" w:hAnsi="Calibri"/>
          <w:sz w:val="28"/>
          <w:szCs w:val="28"/>
          <w:u w:val="none"/>
        </w:rPr>
        <w:t xml:space="preserve">• To develop relationships with the staff </w:t>
      </w:r>
    </w:p>
    <w:p w14:paraId="6729CB45" w14:textId="77777777" w:rsidR="00921971" w:rsidRPr="00F46E89" w:rsidRDefault="00921971" w:rsidP="00F46E89">
      <w:pPr>
        <w:ind w:left="360" w:firstLine="720"/>
        <w:jc w:val="both"/>
        <w:rPr>
          <w:rFonts w:ascii="Calibri" w:hAnsi="Calibri"/>
          <w:sz w:val="28"/>
          <w:szCs w:val="28"/>
          <w:u w:val="none"/>
        </w:rPr>
      </w:pPr>
      <w:r w:rsidRPr="00F46E89">
        <w:rPr>
          <w:rFonts w:ascii="Calibri" w:hAnsi="Calibri"/>
          <w:sz w:val="28"/>
          <w:szCs w:val="28"/>
          <w:u w:val="none"/>
        </w:rPr>
        <w:t xml:space="preserve">• To monitor a specific age group, subject area or activity </w:t>
      </w:r>
    </w:p>
    <w:p w14:paraId="4967FC7E" w14:textId="77777777" w:rsidR="00921971" w:rsidRPr="00F46E89" w:rsidRDefault="00921971" w:rsidP="0050411E">
      <w:pPr>
        <w:ind w:left="1080"/>
        <w:jc w:val="both"/>
        <w:rPr>
          <w:rFonts w:ascii="Calibri" w:hAnsi="Calibri"/>
          <w:sz w:val="28"/>
          <w:szCs w:val="28"/>
          <w:u w:val="none"/>
        </w:rPr>
      </w:pPr>
      <w:r w:rsidRPr="00F46E89">
        <w:rPr>
          <w:rFonts w:ascii="Calibri" w:hAnsi="Calibri"/>
          <w:sz w:val="28"/>
          <w:szCs w:val="28"/>
          <w:u w:val="none"/>
        </w:rPr>
        <w:t xml:space="preserve">• To look at school premises to find out what resources are needed. </w:t>
      </w:r>
    </w:p>
    <w:p w14:paraId="354E533A" w14:textId="77777777" w:rsidR="00921971" w:rsidRPr="00F46E89" w:rsidRDefault="00921971" w:rsidP="00F46E89">
      <w:pPr>
        <w:ind w:left="360" w:firstLine="720"/>
        <w:jc w:val="both"/>
        <w:rPr>
          <w:rFonts w:ascii="Calibri" w:hAnsi="Calibri"/>
          <w:sz w:val="28"/>
          <w:szCs w:val="28"/>
          <w:u w:val="none"/>
        </w:rPr>
      </w:pPr>
      <w:r w:rsidRPr="00F46E89">
        <w:rPr>
          <w:rFonts w:ascii="Calibri" w:hAnsi="Calibri"/>
          <w:sz w:val="28"/>
          <w:szCs w:val="28"/>
          <w:u w:val="none"/>
        </w:rPr>
        <w:t xml:space="preserve">• To inform decision making </w:t>
      </w:r>
    </w:p>
    <w:p w14:paraId="18DBAFAA" w14:textId="77777777" w:rsidR="00921971" w:rsidRPr="00F46E89" w:rsidRDefault="00921971" w:rsidP="00F46E89">
      <w:pPr>
        <w:ind w:left="360" w:firstLine="720"/>
        <w:jc w:val="both"/>
        <w:rPr>
          <w:rFonts w:ascii="Calibri" w:hAnsi="Calibri"/>
          <w:sz w:val="28"/>
          <w:szCs w:val="28"/>
          <w:u w:val="none"/>
        </w:rPr>
      </w:pPr>
      <w:r w:rsidRPr="00F46E89">
        <w:rPr>
          <w:rFonts w:ascii="Calibri" w:hAnsi="Calibri"/>
          <w:sz w:val="28"/>
          <w:szCs w:val="28"/>
          <w:u w:val="none"/>
        </w:rPr>
        <w:t xml:space="preserve">• To monitor how a particular policy or procedure is carried out </w:t>
      </w:r>
    </w:p>
    <w:p w14:paraId="3EEECD32" w14:textId="77777777" w:rsidR="00921971" w:rsidRPr="00F46E89" w:rsidRDefault="00921971" w:rsidP="0050411E">
      <w:pPr>
        <w:ind w:left="1080"/>
        <w:jc w:val="both"/>
        <w:rPr>
          <w:rFonts w:ascii="Calibri" w:hAnsi="Calibri"/>
          <w:sz w:val="28"/>
          <w:szCs w:val="28"/>
          <w:u w:val="none"/>
        </w:rPr>
      </w:pPr>
      <w:r w:rsidRPr="00F46E89">
        <w:rPr>
          <w:rFonts w:ascii="Calibri" w:hAnsi="Calibri"/>
          <w:sz w:val="28"/>
          <w:szCs w:val="28"/>
          <w:u w:val="none"/>
        </w:rPr>
        <w:t xml:space="preserve">• To carry out Health and Safety reviews and monitor school practices. </w:t>
      </w:r>
    </w:p>
    <w:p w14:paraId="6A42D918" w14:textId="77777777" w:rsidR="00921971" w:rsidRPr="00F46E89" w:rsidRDefault="00921971" w:rsidP="00921971">
      <w:pPr>
        <w:jc w:val="both"/>
        <w:rPr>
          <w:rFonts w:ascii="Calibri" w:hAnsi="Calibri"/>
          <w:sz w:val="28"/>
          <w:szCs w:val="28"/>
          <w:u w:val="none"/>
        </w:rPr>
      </w:pPr>
      <w:r w:rsidRPr="00F46E89">
        <w:rPr>
          <w:rFonts w:ascii="Calibri" w:hAnsi="Calibri"/>
          <w:sz w:val="28"/>
          <w:szCs w:val="28"/>
          <w:u w:val="none"/>
        </w:rPr>
        <w:t xml:space="preserve">Agree the plan with the Head teacher, member of staff and the governing body or governing body committee and arrange a convenient time to visit.  </w:t>
      </w:r>
    </w:p>
    <w:p w14:paraId="218F5712" w14:textId="77777777" w:rsidR="00921971" w:rsidRPr="00F46E89" w:rsidRDefault="00921971" w:rsidP="00921971">
      <w:pPr>
        <w:jc w:val="both"/>
        <w:rPr>
          <w:rFonts w:ascii="Calibri" w:hAnsi="Calibri"/>
          <w:sz w:val="28"/>
          <w:szCs w:val="28"/>
          <w:u w:val="none"/>
        </w:rPr>
      </w:pPr>
    </w:p>
    <w:p w14:paraId="09C159C4" w14:textId="77777777" w:rsidR="00921971" w:rsidRPr="00F46E89" w:rsidRDefault="00921971" w:rsidP="00921971">
      <w:pPr>
        <w:jc w:val="both"/>
        <w:rPr>
          <w:rFonts w:ascii="Calibri" w:hAnsi="Calibri"/>
          <w:sz w:val="28"/>
          <w:szCs w:val="28"/>
          <w:u w:val="none"/>
        </w:rPr>
      </w:pPr>
    </w:p>
    <w:p w14:paraId="599D58B1" w14:textId="77777777" w:rsidR="00921971" w:rsidRPr="00F46E89" w:rsidRDefault="00921971" w:rsidP="00921971">
      <w:pPr>
        <w:jc w:val="both"/>
        <w:rPr>
          <w:rFonts w:ascii="Calibri" w:hAnsi="Calibri"/>
          <w:b/>
          <w:sz w:val="28"/>
          <w:szCs w:val="28"/>
          <w:u w:val="none"/>
        </w:rPr>
      </w:pPr>
      <w:r w:rsidRPr="00F46E89">
        <w:rPr>
          <w:rFonts w:ascii="Calibri" w:hAnsi="Calibri"/>
          <w:b/>
          <w:sz w:val="28"/>
          <w:szCs w:val="28"/>
          <w:u w:val="none"/>
        </w:rPr>
        <w:t xml:space="preserve">Written feedback report </w:t>
      </w:r>
    </w:p>
    <w:p w14:paraId="046069C0" w14:textId="1F225ED2" w:rsidR="00921971" w:rsidRPr="0050411E" w:rsidRDefault="00921971" w:rsidP="00921971">
      <w:pPr>
        <w:jc w:val="both"/>
        <w:rPr>
          <w:rFonts w:ascii="Calibri" w:hAnsi="Calibri"/>
          <w:sz w:val="28"/>
          <w:szCs w:val="28"/>
          <w:u w:val="none"/>
        </w:rPr>
      </w:pPr>
      <w:r w:rsidRPr="0050411E">
        <w:rPr>
          <w:rFonts w:ascii="Calibri" w:hAnsi="Calibri"/>
          <w:sz w:val="28"/>
          <w:szCs w:val="28"/>
          <w:u w:val="none"/>
        </w:rPr>
        <w:t>This report helps to focus on what was actually learnt about the school and to pass this information on to the governing body. This report will form part of the governors</w:t>
      </w:r>
      <w:r w:rsidR="003A7742" w:rsidRPr="0050411E">
        <w:rPr>
          <w:rFonts w:ascii="Calibri" w:hAnsi="Calibri"/>
          <w:sz w:val="28"/>
          <w:szCs w:val="28"/>
          <w:u w:val="none"/>
        </w:rPr>
        <w:t>’</w:t>
      </w:r>
      <w:r w:rsidRPr="0050411E">
        <w:rPr>
          <w:rFonts w:ascii="Calibri" w:hAnsi="Calibri"/>
          <w:sz w:val="28"/>
          <w:szCs w:val="28"/>
          <w:u w:val="none"/>
        </w:rPr>
        <w:t xml:space="preserve"> monitoring role, </w:t>
      </w:r>
      <w:r w:rsidR="00095610">
        <w:rPr>
          <w:rFonts w:ascii="Calibri" w:hAnsi="Calibri"/>
          <w:sz w:val="28"/>
          <w:szCs w:val="28"/>
          <w:u w:val="none"/>
        </w:rPr>
        <w:t xml:space="preserve">and </w:t>
      </w:r>
      <w:r w:rsidRPr="0050411E">
        <w:rPr>
          <w:rFonts w:ascii="Calibri" w:hAnsi="Calibri"/>
          <w:sz w:val="28"/>
          <w:szCs w:val="28"/>
          <w:u w:val="none"/>
        </w:rPr>
        <w:t>therefore it should contain statements of fact on what was observed or what was not observed.  It should contain information to assist decision-making and evaluation by the whole governing body e.g. when reviewing the impact of a particular policy.  It may be appropriate to give some recommendations.  Please remember that the Head teacher is responsible for ensuring the quality of teaching, so you do not make professional judgments when observing lessons. Reports should be informative, to the point</w:t>
      </w:r>
      <w:r w:rsidR="00095610">
        <w:rPr>
          <w:rFonts w:ascii="Calibri" w:hAnsi="Calibri"/>
          <w:sz w:val="28"/>
          <w:szCs w:val="28"/>
          <w:u w:val="none"/>
        </w:rPr>
        <w:t>,</w:t>
      </w:r>
      <w:r w:rsidRPr="0050411E">
        <w:rPr>
          <w:rFonts w:ascii="Calibri" w:hAnsi="Calibri"/>
          <w:sz w:val="28"/>
          <w:szCs w:val="28"/>
          <w:u w:val="none"/>
        </w:rPr>
        <w:t xml:space="preserve"> and should not include any pupil names. The report should set out the objectives for the visit and indicate how well or otherwise they were met.  </w:t>
      </w:r>
    </w:p>
    <w:p w14:paraId="01C5B05D" w14:textId="77777777" w:rsidR="003A7742" w:rsidRDefault="003A7742" w:rsidP="00921971">
      <w:pPr>
        <w:jc w:val="both"/>
        <w:rPr>
          <w:rFonts w:ascii="Calibri" w:hAnsi="Calibri"/>
          <w:sz w:val="24"/>
          <w:szCs w:val="24"/>
          <w:u w:val="none"/>
        </w:rPr>
      </w:pPr>
    </w:p>
    <w:p w14:paraId="3111E1A5" w14:textId="77777777" w:rsidR="00921971" w:rsidRPr="0050411E" w:rsidRDefault="00921971" w:rsidP="00921971">
      <w:pPr>
        <w:jc w:val="both"/>
        <w:rPr>
          <w:rFonts w:ascii="Calibri" w:hAnsi="Calibri"/>
          <w:b/>
          <w:sz w:val="28"/>
          <w:szCs w:val="28"/>
          <w:u w:val="none"/>
        </w:rPr>
      </w:pPr>
      <w:r w:rsidRPr="0050411E">
        <w:rPr>
          <w:rFonts w:ascii="Calibri" w:hAnsi="Calibri"/>
          <w:b/>
          <w:sz w:val="28"/>
          <w:szCs w:val="28"/>
          <w:u w:val="none"/>
        </w:rPr>
        <w:t xml:space="preserve">Informal ways of getting to know the school </w:t>
      </w:r>
    </w:p>
    <w:p w14:paraId="160A447F" w14:textId="77777777" w:rsidR="00921971" w:rsidRDefault="00921971" w:rsidP="00921971">
      <w:pPr>
        <w:jc w:val="both"/>
        <w:rPr>
          <w:rFonts w:ascii="Calibri" w:hAnsi="Calibri"/>
          <w:sz w:val="28"/>
          <w:szCs w:val="28"/>
          <w:u w:val="none"/>
        </w:rPr>
      </w:pPr>
      <w:r w:rsidRPr="0050411E">
        <w:rPr>
          <w:rFonts w:ascii="Calibri" w:hAnsi="Calibri"/>
          <w:sz w:val="28"/>
          <w:szCs w:val="28"/>
          <w:u w:val="none"/>
        </w:rPr>
        <w:t xml:space="preserve">Governors are actively encouraged to participate in the life of the school and are always welcome to attend school </w:t>
      </w:r>
      <w:r w:rsidR="001B30D9" w:rsidRPr="0050411E">
        <w:rPr>
          <w:rFonts w:ascii="Calibri" w:hAnsi="Calibri"/>
          <w:sz w:val="28"/>
          <w:szCs w:val="28"/>
          <w:u w:val="none"/>
        </w:rPr>
        <w:t>services and assemblies</w:t>
      </w:r>
      <w:r w:rsidRPr="0050411E">
        <w:rPr>
          <w:rFonts w:ascii="Calibri" w:hAnsi="Calibri"/>
          <w:sz w:val="28"/>
          <w:szCs w:val="28"/>
          <w:u w:val="none"/>
        </w:rPr>
        <w:t xml:space="preserve">, </w:t>
      </w:r>
      <w:r w:rsidRPr="0050411E">
        <w:rPr>
          <w:rFonts w:ascii="Calibri" w:hAnsi="Calibri"/>
          <w:sz w:val="28"/>
          <w:szCs w:val="28"/>
          <w:u w:val="none"/>
        </w:rPr>
        <w:lastRenderedPageBreak/>
        <w:t xml:space="preserve">Christmas and Easter productions etc. the dates of which are published regularly in the school newsletter and sent out to all governors. These visits are not included as part of this policy. </w:t>
      </w:r>
    </w:p>
    <w:p w14:paraId="3EC980C0" w14:textId="77777777" w:rsidR="00D87716" w:rsidRDefault="00D87716" w:rsidP="00921971">
      <w:pPr>
        <w:jc w:val="both"/>
        <w:rPr>
          <w:rFonts w:ascii="Calibri" w:hAnsi="Calibri"/>
          <w:sz w:val="28"/>
          <w:szCs w:val="28"/>
          <w:u w:val="none"/>
        </w:rPr>
      </w:pPr>
    </w:p>
    <w:p w14:paraId="59C1131A" w14:textId="77777777" w:rsidR="00D87716" w:rsidRDefault="00D87716" w:rsidP="00D87716">
      <w:pPr>
        <w:rPr>
          <w:rFonts w:ascii="Calibri" w:hAnsi="Calibri"/>
          <w:szCs w:val="32"/>
          <w:u w:val="none"/>
        </w:rPr>
      </w:pPr>
      <w:r>
        <w:rPr>
          <w:rFonts w:ascii="Calibri" w:hAnsi="Calibri"/>
          <w:szCs w:val="32"/>
          <w:u w:val="none"/>
        </w:rPr>
        <w:t xml:space="preserve">Appendix 1  </w:t>
      </w:r>
    </w:p>
    <w:p w14:paraId="5F06C228" w14:textId="77777777" w:rsidR="00D87716" w:rsidRDefault="00D87716" w:rsidP="00D87716">
      <w:pPr>
        <w:rPr>
          <w:rFonts w:ascii="Calibri" w:hAnsi="Calibri"/>
          <w:szCs w:val="32"/>
          <w:u w:val="none"/>
        </w:rPr>
      </w:pPr>
      <w:r>
        <w:rPr>
          <w:rFonts w:ascii="Calibri" w:hAnsi="Calibri"/>
          <w:szCs w:val="32"/>
          <w:u w:val="none"/>
        </w:rPr>
        <w:t>Link or Monitoring Governor Visit Report</w:t>
      </w:r>
    </w:p>
    <w:p w14:paraId="369A5524" w14:textId="77777777" w:rsidR="00D87716" w:rsidRPr="0050411E" w:rsidRDefault="00D87716" w:rsidP="00921971">
      <w:pPr>
        <w:jc w:val="both"/>
        <w:rPr>
          <w:rFonts w:ascii="Calibri" w:hAnsi="Calibri"/>
          <w:sz w:val="28"/>
          <w:szCs w:val="28"/>
          <w:u w:val="none"/>
        </w:rPr>
      </w:pPr>
    </w:p>
    <w:p w14:paraId="05B68EBA" w14:textId="77777777" w:rsidR="00561C6A" w:rsidRDefault="00561C6A" w:rsidP="00CF33C0">
      <w:pPr>
        <w:jc w:val="both"/>
        <w:rPr>
          <w:rFonts w:ascii="Calibri" w:hAnsi="Calibri"/>
          <w:sz w:val="24"/>
          <w:szCs w:val="24"/>
          <w:u w:val="none"/>
        </w:rPr>
      </w:pPr>
    </w:p>
    <w:p w14:paraId="478E2DD7" w14:textId="77777777" w:rsidR="00561C6A" w:rsidRDefault="00561C6A" w:rsidP="00CF33C0">
      <w:pPr>
        <w:jc w:val="both"/>
        <w:rPr>
          <w:rFonts w:ascii="Calibri" w:hAnsi="Calibri"/>
          <w:sz w:val="24"/>
          <w:szCs w:val="24"/>
          <w:u w:val="none"/>
        </w:rPr>
      </w:pPr>
    </w:p>
    <w:p w14:paraId="34817AC1" w14:textId="77777777" w:rsidR="00561C6A" w:rsidRPr="008101CC" w:rsidRDefault="00561C6A" w:rsidP="00CF33C0">
      <w:pPr>
        <w:jc w:val="both"/>
        <w:rPr>
          <w:rFonts w:ascii="Calibri" w:hAnsi="Calibri"/>
          <w:sz w:val="24"/>
          <w:szCs w:val="24"/>
          <w:u w:val="none"/>
        </w:rPr>
      </w:pPr>
    </w:p>
    <w:p w14:paraId="664F1C4C" w14:textId="0C158A92" w:rsidR="005F19B0" w:rsidRDefault="005F19B0" w:rsidP="005F19B0">
      <w:pPr>
        <w:rPr>
          <w:rFonts w:ascii="Calibri" w:hAnsi="Calibri"/>
          <w:sz w:val="24"/>
          <w:szCs w:val="24"/>
          <w:u w:val="none"/>
        </w:rPr>
      </w:pPr>
      <w:r w:rsidRPr="00A4268A">
        <w:rPr>
          <w:rFonts w:ascii="Calibri" w:hAnsi="Calibri"/>
          <w:sz w:val="24"/>
          <w:szCs w:val="24"/>
          <w:u w:val="none"/>
        </w:rPr>
        <w:t xml:space="preserve">Signed:   </w:t>
      </w:r>
      <w:r w:rsidR="00F46E89">
        <w:rPr>
          <w:rFonts w:ascii="Bradley Hand ITC" w:hAnsi="Bradley Hand ITC"/>
          <w:bCs/>
          <w:sz w:val="24"/>
          <w:szCs w:val="24"/>
          <w:u w:val="none"/>
        </w:rPr>
        <w:t>…………………………</w:t>
      </w:r>
      <w:proofErr w:type="gramStart"/>
      <w:r w:rsidR="00F46E89">
        <w:rPr>
          <w:rFonts w:ascii="Bradley Hand ITC" w:hAnsi="Bradley Hand ITC"/>
          <w:bCs/>
          <w:sz w:val="24"/>
          <w:szCs w:val="24"/>
          <w:u w:val="none"/>
        </w:rPr>
        <w:t>…..</w:t>
      </w:r>
      <w:proofErr w:type="gramEnd"/>
      <w:r w:rsidRPr="00A4268A">
        <w:rPr>
          <w:rFonts w:ascii="Calibri" w:hAnsi="Calibri"/>
          <w:sz w:val="24"/>
          <w:szCs w:val="24"/>
          <w:u w:val="none"/>
        </w:rPr>
        <w:t xml:space="preserve">                  </w:t>
      </w:r>
      <w:r w:rsidR="00F46E89">
        <w:rPr>
          <w:rFonts w:ascii="Calibri" w:hAnsi="Calibri"/>
          <w:sz w:val="24"/>
          <w:szCs w:val="24"/>
          <w:u w:val="none"/>
        </w:rPr>
        <w:tab/>
      </w:r>
      <w:r w:rsidRPr="00A4268A">
        <w:rPr>
          <w:rFonts w:ascii="Calibri" w:hAnsi="Calibri"/>
          <w:sz w:val="24"/>
          <w:szCs w:val="24"/>
          <w:u w:val="none"/>
        </w:rPr>
        <w:t xml:space="preserve"> </w:t>
      </w:r>
      <w:r w:rsidR="00F46E89">
        <w:rPr>
          <w:rFonts w:ascii="Calibri" w:hAnsi="Calibri"/>
          <w:sz w:val="24"/>
          <w:szCs w:val="24"/>
          <w:u w:val="none"/>
        </w:rPr>
        <w:t>Chair of Governors</w:t>
      </w:r>
    </w:p>
    <w:p w14:paraId="64EEB4D7" w14:textId="77777777" w:rsidR="00F46E89" w:rsidRPr="00A4268A" w:rsidRDefault="00F46E89" w:rsidP="005F19B0">
      <w:pPr>
        <w:rPr>
          <w:rFonts w:ascii="Calibri" w:hAnsi="Calibri"/>
          <w:sz w:val="24"/>
          <w:szCs w:val="24"/>
          <w:u w:val="none"/>
        </w:rPr>
      </w:pPr>
    </w:p>
    <w:p w14:paraId="03FD75D1" w14:textId="77777777" w:rsidR="005F19B0" w:rsidRPr="00A4268A" w:rsidRDefault="005F19B0" w:rsidP="005F19B0">
      <w:pPr>
        <w:rPr>
          <w:rFonts w:ascii="Calibri" w:hAnsi="Calibri"/>
          <w:sz w:val="24"/>
          <w:szCs w:val="24"/>
          <w:u w:val="none"/>
        </w:rPr>
      </w:pPr>
    </w:p>
    <w:p w14:paraId="2D9D7D1D" w14:textId="77B92828" w:rsidR="005F19B0" w:rsidRPr="00A4268A" w:rsidRDefault="005F19B0" w:rsidP="005F19B0">
      <w:pPr>
        <w:rPr>
          <w:rFonts w:ascii="Calibri" w:hAnsi="Calibri"/>
          <w:sz w:val="24"/>
          <w:szCs w:val="24"/>
          <w:u w:val="none"/>
        </w:rPr>
      </w:pPr>
      <w:r w:rsidRPr="00A4268A">
        <w:rPr>
          <w:rFonts w:ascii="Calibri" w:hAnsi="Calibri"/>
          <w:sz w:val="24"/>
          <w:szCs w:val="24"/>
          <w:u w:val="none"/>
        </w:rPr>
        <w:t xml:space="preserve">Signed:   </w:t>
      </w:r>
      <w:r w:rsidRPr="00A4268A">
        <w:rPr>
          <w:rFonts w:ascii="Calibri" w:hAnsi="Calibri"/>
          <w:b/>
          <w:sz w:val="24"/>
          <w:szCs w:val="24"/>
          <w:u w:val="none"/>
        </w:rPr>
        <w:t>……………………………………….</w:t>
      </w:r>
      <w:r w:rsidRPr="00A4268A">
        <w:rPr>
          <w:rFonts w:ascii="Calibri" w:hAnsi="Calibri"/>
          <w:sz w:val="24"/>
          <w:szCs w:val="24"/>
          <w:u w:val="none"/>
        </w:rPr>
        <w:tab/>
        <w:t xml:space="preserve">               Head</w:t>
      </w:r>
      <w:r w:rsidR="00195E2F" w:rsidRPr="00A4268A">
        <w:rPr>
          <w:rFonts w:ascii="Calibri" w:hAnsi="Calibri"/>
          <w:sz w:val="24"/>
          <w:szCs w:val="24"/>
          <w:u w:val="none"/>
        </w:rPr>
        <w:t xml:space="preserve"> </w:t>
      </w:r>
      <w:r w:rsidRPr="00A4268A">
        <w:rPr>
          <w:rFonts w:ascii="Calibri" w:hAnsi="Calibri"/>
          <w:sz w:val="24"/>
          <w:szCs w:val="24"/>
          <w:u w:val="none"/>
        </w:rPr>
        <w:t>teacher</w:t>
      </w:r>
      <w:r w:rsidRPr="00A4268A">
        <w:rPr>
          <w:rFonts w:ascii="Calibri" w:hAnsi="Calibri"/>
          <w:sz w:val="24"/>
          <w:szCs w:val="24"/>
          <w:u w:val="none"/>
        </w:rPr>
        <w:tab/>
      </w:r>
      <w:r w:rsidRPr="00A4268A">
        <w:rPr>
          <w:rFonts w:ascii="Calibri" w:hAnsi="Calibri"/>
          <w:sz w:val="24"/>
          <w:szCs w:val="24"/>
          <w:u w:val="none"/>
        </w:rPr>
        <w:tab/>
      </w:r>
    </w:p>
    <w:p w14:paraId="0DD57F21" w14:textId="77777777" w:rsidR="005F19B0" w:rsidRPr="00A4268A" w:rsidRDefault="005F19B0" w:rsidP="005F19B0">
      <w:pPr>
        <w:rPr>
          <w:rFonts w:ascii="Calibri" w:hAnsi="Calibri"/>
          <w:sz w:val="24"/>
          <w:szCs w:val="24"/>
          <w:u w:val="none"/>
        </w:rPr>
      </w:pPr>
    </w:p>
    <w:p w14:paraId="527AD44D" w14:textId="6FECD337" w:rsidR="005F19B0" w:rsidRPr="00097D79" w:rsidRDefault="005F19B0" w:rsidP="005F19B0">
      <w:pPr>
        <w:rPr>
          <w:rFonts w:ascii="Calibri" w:hAnsi="Calibri"/>
          <w:i/>
          <w:sz w:val="24"/>
          <w:szCs w:val="24"/>
          <w:u w:val="none"/>
        </w:rPr>
      </w:pPr>
      <w:r w:rsidRPr="00C903A1">
        <w:rPr>
          <w:rFonts w:ascii="Calibri" w:hAnsi="Calibri"/>
          <w:sz w:val="24"/>
          <w:szCs w:val="24"/>
          <w:u w:val="none"/>
        </w:rPr>
        <w:t>Date</w:t>
      </w:r>
      <w:r w:rsidRPr="00C903A1">
        <w:rPr>
          <w:rFonts w:ascii="Calibri" w:hAnsi="Calibri"/>
          <w:i/>
          <w:sz w:val="24"/>
          <w:szCs w:val="24"/>
          <w:u w:val="none"/>
        </w:rPr>
        <w:t xml:space="preserve">:     </w:t>
      </w:r>
      <w:r w:rsidR="00095610">
        <w:rPr>
          <w:rFonts w:ascii="Calibri" w:hAnsi="Calibri"/>
          <w:i/>
          <w:sz w:val="24"/>
          <w:szCs w:val="24"/>
          <w:u w:val="none"/>
        </w:rPr>
        <w:t>Autumn 2024</w:t>
      </w:r>
      <w:r w:rsidR="00921971" w:rsidRPr="00C903A1">
        <w:rPr>
          <w:rFonts w:ascii="Calibri" w:hAnsi="Calibri"/>
          <w:i/>
          <w:sz w:val="24"/>
          <w:szCs w:val="24"/>
          <w:u w:val="none"/>
        </w:rPr>
        <w:tab/>
      </w:r>
      <w:r w:rsidR="00921971" w:rsidRPr="00C903A1">
        <w:rPr>
          <w:rFonts w:ascii="Calibri" w:hAnsi="Calibri"/>
          <w:i/>
          <w:sz w:val="24"/>
          <w:szCs w:val="24"/>
          <w:u w:val="none"/>
        </w:rPr>
        <w:tab/>
      </w:r>
      <w:r w:rsidR="00921971" w:rsidRPr="00C903A1">
        <w:rPr>
          <w:rFonts w:ascii="Calibri" w:hAnsi="Calibri"/>
          <w:i/>
          <w:sz w:val="24"/>
          <w:szCs w:val="24"/>
          <w:u w:val="none"/>
        </w:rPr>
        <w:tab/>
        <w:t xml:space="preserve">      </w:t>
      </w:r>
      <w:r w:rsidRPr="00C903A1">
        <w:rPr>
          <w:rFonts w:ascii="Calibri" w:hAnsi="Calibri"/>
          <w:sz w:val="24"/>
          <w:szCs w:val="24"/>
          <w:u w:val="none"/>
        </w:rPr>
        <w:t xml:space="preserve">Date of review  </w:t>
      </w:r>
      <w:r w:rsidR="00097D79" w:rsidRPr="00C903A1">
        <w:rPr>
          <w:rFonts w:ascii="Calibri" w:hAnsi="Calibri"/>
          <w:sz w:val="24"/>
          <w:szCs w:val="24"/>
          <w:u w:val="none"/>
        </w:rPr>
        <w:t xml:space="preserve"> </w:t>
      </w:r>
      <w:r w:rsidR="00F46E89">
        <w:rPr>
          <w:rFonts w:ascii="Calibri" w:hAnsi="Calibri"/>
          <w:sz w:val="24"/>
          <w:szCs w:val="24"/>
          <w:u w:val="none"/>
        </w:rPr>
        <w:t>July 2026</w:t>
      </w:r>
    </w:p>
    <w:p w14:paraId="4D2F7A78" w14:textId="77777777" w:rsidR="005F19B0" w:rsidRDefault="005F19B0" w:rsidP="005F19B0">
      <w:pPr>
        <w:rPr>
          <w:rFonts w:ascii="Calibri" w:hAnsi="Calibri"/>
          <w:sz w:val="24"/>
          <w:szCs w:val="24"/>
          <w:u w:val="none"/>
        </w:rPr>
      </w:pPr>
    </w:p>
    <w:p w14:paraId="24ED7D62" w14:textId="77777777" w:rsidR="00D87716" w:rsidRDefault="00D87716" w:rsidP="005F19B0">
      <w:pPr>
        <w:rPr>
          <w:rFonts w:ascii="Calibri" w:hAnsi="Calibri"/>
          <w:sz w:val="24"/>
          <w:szCs w:val="24"/>
          <w:u w:val="none"/>
        </w:rPr>
      </w:pPr>
    </w:p>
    <w:p w14:paraId="3B36980A" w14:textId="77777777" w:rsidR="00D87716" w:rsidRDefault="00D87716" w:rsidP="005F19B0">
      <w:pPr>
        <w:rPr>
          <w:rFonts w:ascii="Calibri" w:hAnsi="Calibri"/>
          <w:szCs w:val="32"/>
          <w:u w:val="none"/>
        </w:rPr>
      </w:pPr>
    </w:p>
    <w:p w14:paraId="447B424F" w14:textId="77777777" w:rsidR="00D87716" w:rsidRDefault="00D87716" w:rsidP="005F19B0">
      <w:pPr>
        <w:rPr>
          <w:rFonts w:ascii="Calibri" w:hAnsi="Calibri"/>
          <w:szCs w:val="32"/>
          <w:u w:val="none"/>
        </w:rPr>
      </w:pPr>
    </w:p>
    <w:p w14:paraId="46E21B32" w14:textId="77777777" w:rsidR="00D87716" w:rsidRDefault="00D87716" w:rsidP="005F19B0">
      <w:pPr>
        <w:rPr>
          <w:rFonts w:ascii="Calibri" w:hAnsi="Calibri"/>
          <w:szCs w:val="32"/>
          <w:u w:val="none"/>
        </w:rPr>
      </w:pPr>
    </w:p>
    <w:p w14:paraId="333EA8C8" w14:textId="77777777" w:rsidR="00D87716" w:rsidRDefault="00D87716" w:rsidP="005F19B0">
      <w:pPr>
        <w:rPr>
          <w:rFonts w:ascii="Calibri" w:hAnsi="Calibri"/>
          <w:szCs w:val="32"/>
          <w:u w:val="none"/>
        </w:rPr>
      </w:pPr>
    </w:p>
    <w:p w14:paraId="2C223FA7" w14:textId="77777777" w:rsidR="00D87716" w:rsidRDefault="00D87716" w:rsidP="005F19B0">
      <w:pPr>
        <w:rPr>
          <w:rFonts w:ascii="Calibri" w:hAnsi="Calibri"/>
          <w:szCs w:val="32"/>
          <w:u w:val="none"/>
        </w:rPr>
      </w:pPr>
    </w:p>
    <w:p w14:paraId="06E82B25" w14:textId="77777777" w:rsidR="00D87716" w:rsidRDefault="00D87716" w:rsidP="005F19B0">
      <w:pPr>
        <w:rPr>
          <w:rFonts w:ascii="Calibri" w:hAnsi="Calibri"/>
          <w:szCs w:val="32"/>
          <w:u w:val="none"/>
        </w:rPr>
      </w:pPr>
    </w:p>
    <w:p w14:paraId="0F1311CA" w14:textId="77777777" w:rsidR="00D87716" w:rsidRDefault="00D87716" w:rsidP="005F19B0">
      <w:pPr>
        <w:rPr>
          <w:rFonts w:ascii="Calibri" w:hAnsi="Calibri"/>
          <w:szCs w:val="32"/>
          <w:u w:val="none"/>
        </w:rPr>
      </w:pPr>
    </w:p>
    <w:p w14:paraId="71D1C998" w14:textId="77777777" w:rsidR="00D87716" w:rsidRDefault="00D87716" w:rsidP="005F19B0">
      <w:pPr>
        <w:rPr>
          <w:rFonts w:ascii="Calibri" w:hAnsi="Calibri"/>
          <w:szCs w:val="32"/>
          <w:u w:val="none"/>
        </w:rPr>
      </w:pPr>
    </w:p>
    <w:p w14:paraId="79978173" w14:textId="77777777" w:rsidR="00D87716" w:rsidRDefault="00D87716" w:rsidP="005F19B0">
      <w:pPr>
        <w:rPr>
          <w:rFonts w:ascii="Calibri" w:hAnsi="Calibri"/>
          <w:szCs w:val="32"/>
          <w:u w:val="none"/>
        </w:rPr>
      </w:pPr>
    </w:p>
    <w:p w14:paraId="000AAA6D" w14:textId="77777777" w:rsidR="00D87716" w:rsidRDefault="00D87716" w:rsidP="005F19B0">
      <w:pPr>
        <w:rPr>
          <w:rFonts w:ascii="Calibri" w:hAnsi="Calibri"/>
          <w:szCs w:val="32"/>
          <w:u w:val="none"/>
        </w:rPr>
      </w:pPr>
    </w:p>
    <w:p w14:paraId="7F1EA8BD" w14:textId="77777777" w:rsidR="00D87716" w:rsidRDefault="00D87716" w:rsidP="005F19B0">
      <w:pPr>
        <w:rPr>
          <w:rFonts w:ascii="Calibri" w:hAnsi="Calibri"/>
          <w:szCs w:val="32"/>
          <w:u w:val="none"/>
        </w:rPr>
      </w:pPr>
    </w:p>
    <w:p w14:paraId="65CCB2B7" w14:textId="77777777" w:rsidR="00D87716" w:rsidRDefault="00D87716" w:rsidP="005F19B0">
      <w:pPr>
        <w:rPr>
          <w:rFonts w:ascii="Calibri" w:hAnsi="Calibri"/>
          <w:szCs w:val="32"/>
          <w:u w:val="none"/>
        </w:rPr>
      </w:pPr>
    </w:p>
    <w:p w14:paraId="5184C5D4" w14:textId="77777777" w:rsidR="00D87716" w:rsidRDefault="00D87716" w:rsidP="005F19B0">
      <w:pPr>
        <w:rPr>
          <w:rFonts w:ascii="Calibri" w:hAnsi="Calibri"/>
          <w:szCs w:val="32"/>
          <w:u w:val="none"/>
        </w:rPr>
      </w:pPr>
    </w:p>
    <w:p w14:paraId="19FA0814" w14:textId="77777777" w:rsidR="00D87716" w:rsidRDefault="00D87716" w:rsidP="005F19B0">
      <w:pPr>
        <w:rPr>
          <w:rFonts w:ascii="Calibri" w:hAnsi="Calibri"/>
          <w:szCs w:val="32"/>
          <w:u w:val="none"/>
        </w:rPr>
      </w:pPr>
    </w:p>
    <w:p w14:paraId="3E2D06E5" w14:textId="77777777" w:rsidR="00D87716" w:rsidRDefault="00D87716" w:rsidP="005F19B0">
      <w:pPr>
        <w:rPr>
          <w:rFonts w:ascii="Calibri" w:hAnsi="Calibri"/>
          <w:szCs w:val="32"/>
          <w:u w:val="none"/>
        </w:rPr>
      </w:pPr>
    </w:p>
    <w:p w14:paraId="061505AA" w14:textId="77777777" w:rsidR="00D87716" w:rsidRDefault="00D87716" w:rsidP="005F19B0">
      <w:pPr>
        <w:rPr>
          <w:rFonts w:ascii="Calibri" w:hAnsi="Calibri"/>
          <w:szCs w:val="32"/>
          <w:u w:val="none"/>
        </w:rPr>
      </w:pPr>
    </w:p>
    <w:p w14:paraId="2B6377FC" w14:textId="77777777" w:rsidR="00D87716" w:rsidRDefault="00D87716" w:rsidP="005F19B0">
      <w:pPr>
        <w:rPr>
          <w:rFonts w:ascii="Calibri" w:hAnsi="Calibri"/>
          <w:szCs w:val="32"/>
          <w:u w:val="none"/>
        </w:rPr>
      </w:pPr>
    </w:p>
    <w:p w14:paraId="45E040BE" w14:textId="77777777" w:rsidR="00D87716" w:rsidRDefault="00D87716" w:rsidP="005F19B0">
      <w:pPr>
        <w:rPr>
          <w:rFonts w:ascii="Calibri" w:hAnsi="Calibri"/>
          <w:szCs w:val="32"/>
          <w:u w:val="none"/>
        </w:rPr>
      </w:pPr>
    </w:p>
    <w:p w14:paraId="4A7D99A0" w14:textId="77777777" w:rsidR="00D87716" w:rsidRDefault="00D87716" w:rsidP="005F19B0">
      <w:pPr>
        <w:rPr>
          <w:rFonts w:ascii="Calibri" w:hAnsi="Calibri"/>
          <w:szCs w:val="32"/>
          <w:u w:val="none"/>
        </w:rPr>
      </w:pPr>
    </w:p>
    <w:p w14:paraId="4D3A149C" w14:textId="77777777" w:rsidR="00D87716" w:rsidRDefault="00D87716" w:rsidP="005F19B0">
      <w:pPr>
        <w:rPr>
          <w:rFonts w:ascii="Calibri" w:hAnsi="Calibri"/>
          <w:szCs w:val="32"/>
          <w:u w:val="none"/>
        </w:rPr>
      </w:pPr>
    </w:p>
    <w:p w14:paraId="45718E36" w14:textId="77777777" w:rsidR="00D87716" w:rsidRDefault="00D87716" w:rsidP="005F19B0">
      <w:pPr>
        <w:rPr>
          <w:rFonts w:ascii="Calibri" w:hAnsi="Calibri"/>
          <w:szCs w:val="32"/>
          <w:u w:val="none"/>
        </w:rPr>
      </w:pPr>
    </w:p>
    <w:p w14:paraId="631F6C33" w14:textId="404BE632" w:rsidR="00D87716" w:rsidRDefault="008B6984" w:rsidP="00D87716">
      <w:pPr>
        <w:suppressAutoHyphens/>
        <w:spacing w:after="240"/>
        <w:jc w:val="center"/>
        <w:textAlignment w:val="center"/>
        <w:outlineLvl w:val="0"/>
        <w:rPr>
          <w:noProof/>
        </w:rPr>
      </w:pPr>
      <w:r>
        <w:rPr>
          <w:noProof/>
        </w:rPr>
        <w:lastRenderedPageBreak/>
        <w:pict w14:anchorId="1E77C6AB">
          <v:shape id="Picture 1" o:spid="_x0000_i1025" type="#_x0000_t75" alt="A logo of a school&#10;&#10;Description automatically generated" style="width:69.75pt;height:64.5pt;visibility:visible;mso-wrap-style:square">
            <v:imagedata r:id="rId9" o:title="A logo of a school&#10;&#10;Description automatically generated"/>
          </v:shape>
        </w:pict>
      </w:r>
    </w:p>
    <w:p w14:paraId="516C0809" w14:textId="2FEC8F16" w:rsidR="00D87716" w:rsidRPr="00D87716" w:rsidRDefault="00D87716" w:rsidP="00D87716">
      <w:pPr>
        <w:suppressAutoHyphens/>
        <w:spacing w:after="240"/>
        <w:jc w:val="center"/>
        <w:textAlignment w:val="center"/>
        <w:outlineLvl w:val="0"/>
        <w:rPr>
          <w:rFonts w:ascii="Roboto" w:eastAsia="Calibri" w:hAnsi="Roboto" w:cs="Twinkl"/>
          <w:b/>
          <w:bCs/>
          <w:color w:val="1C1C1C"/>
          <w:sz w:val="42"/>
          <w:szCs w:val="42"/>
          <w:u w:val="none"/>
        </w:rPr>
      </w:pPr>
      <w:r>
        <w:rPr>
          <w:b/>
          <w:bCs/>
          <w:noProof/>
          <w:u w:val="none"/>
        </w:rPr>
        <w:t>LINK OR MONITORING GOVERNOR REPORT</w:t>
      </w:r>
    </w:p>
    <w:tbl>
      <w:tblPr>
        <w:tblpPr w:leftFromText="180" w:rightFromText="180" w:vertAnchor="text" w:horzAnchor="margin" w:tblpY="516"/>
        <w:tblW w:w="10772" w:type="dxa"/>
        <w:tblBorders>
          <w:top w:val="single" w:sz="4" w:space="0" w:color="2A294C"/>
          <w:left w:val="single" w:sz="4" w:space="0" w:color="2A294C"/>
          <w:bottom w:val="single" w:sz="4" w:space="0" w:color="2A294C"/>
          <w:right w:val="single" w:sz="4" w:space="0" w:color="2A294C"/>
          <w:insideH w:val="single" w:sz="4" w:space="0" w:color="2A294C"/>
          <w:insideV w:val="single" w:sz="4" w:space="0" w:color="2A294C"/>
        </w:tblBorders>
        <w:tblLayout w:type="fixed"/>
        <w:tblCellMar>
          <w:top w:w="170" w:type="dxa"/>
          <w:left w:w="170" w:type="dxa"/>
          <w:bottom w:w="170" w:type="dxa"/>
          <w:right w:w="170" w:type="dxa"/>
        </w:tblCellMar>
        <w:tblLook w:val="0600" w:firstRow="0" w:lastRow="0" w:firstColumn="0" w:lastColumn="0" w:noHBand="1" w:noVBand="1"/>
      </w:tblPr>
      <w:tblGrid>
        <w:gridCol w:w="5386"/>
        <w:gridCol w:w="5386"/>
      </w:tblGrid>
      <w:tr w:rsidR="00D87716" w:rsidRPr="00DB6D04" w14:paraId="116FEE3F" w14:textId="77777777" w:rsidTr="00BA7C34">
        <w:trPr>
          <w:trHeight w:val="567"/>
        </w:trPr>
        <w:tc>
          <w:tcPr>
            <w:tcW w:w="5386" w:type="dxa"/>
            <w:shd w:val="clear" w:color="auto" w:fill="auto"/>
            <w:tcMar>
              <w:top w:w="100" w:type="dxa"/>
              <w:left w:w="100" w:type="dxa"/>
              <w:bottom w:w="100" w:type="dxa"/>
              <w:right w:w="100" w:type="dxa"/>
            </w:tcMar>
            <w:vAlign w:val="center"/>
          </w:tcPr>
          <w:p w14:paraId="4786BAAA" w14:textId="18F25609" w:rsidR="00D87716" w:rsidRPr="00DB6D04" w:rsidRDefault="00D87716" w:rsidP="00BA7C34">
            <w:pPr>
              <w:suppressAutoHyphens/>
              <w:textAlignment w:val="center"/>
              <w:rPr>
                <w:rFonts w:ascii="Roboto" w:eastAsia="Calibri" w:hAnsi="Roboto" w:cs="Twinkl"/>
                <w:b/>
                <w:bCs/>
                <w:color w:val="1C1C1C"/>
                <w:sz w:val="24"/>
                <w:szCs w:val="32"/>
              </w:rPr>
            </w:pPr>
            <w:r w:rsidRPr="00DB6D04">
              <w:rPr>
                <w:rFonts w:ascii="Roboto" w:eastAsia="Calibri" w:hAnsi="Roboto" w:cs="Twinkl"/>
                <w:b/>
                <w:bCs/>
                <w:color w:val="1C1C1C"/>
                <w:sz w:val="24"/>
                <w:szCs w:val="32"/>
              </w:rPr>
              <w:t>Link</w:t>
            </w:r>
            <w:r w:rsidR="00071944">
              <w:rPr>
                <w:rFonts w:ascii="Roboto" w:eastAsia="Calibri" w:hAnsi="Roboto" w:cs="Twinkl"/>
                <w:b/>
                <w:bCs/>
                <w:color w:val="1C1C1C"/>
                <w:sz w:val="24"/>
                <w:szCs w:val="32"/>
              </w:rPr>
              <w:t>/Monitoring</w:t>
            </w:r>
            <w:r w:rsidRPr="00DB6D04">
              <w:rPr>
                <w:rFonts w:ascii="Roboto" w:eastAsia="Calibri" w:hAnsi="Roboto" w:cs="Twinkl"/>
                <w:b/>
                <w:bCs/>
                <w:color w:val="1C1C1C"/>
                <w:sz w:val="24"/>
                <w:szCs w:val="32"/>
              </w:rPr>
              <w:t xml:space="preserve"> governor:</w:t>
            </w:r>
          </w:p>
        </w:tc>
        <w:tc>
          <w:tcPr>
            <w:tcW w:w="5386" w:type="dxa"/>
            <w:shd w:val="clear" w:color="auto" w:fill="auto"/>
            <w:tcMar>
              <w:top w:w="100" w:type="dxa"/>
              <w:left w:w="100" w:type="dxa"/>
              <w:bottom w:w="100" w:type="dxa"/>
              <w:right w:w="100" w:type="dxa"/>
            </w:tcMar>
            <w:vAlign w:val="center"/>
          </w:tcPr>
          <w:p w14:paraId="16B3F94E" w14:textId="77777777" w:rsidR="00D87716" w:rsidRPr="00DB6D04" w:rsidRDefault="00D87716" w:rsidP="00BA7C34">
            <w:pPr>
              <w:suppressAutoHyphens/>
              <w:textAlignment w:val="center"/>
              <w:rPr>
                <w:rFonts w:ascii="Roboto" w:eastAsia="Calibri" w:hAnsi="Roboto" w:cs="Twinkl"/>
                <w:b/>
                <w:bCs/>
                <w:color w:val="1C1C1C"/>
                <w:sz w:val="24"/>
                <w:szCs w:val="32"/>
              </w:rPr>
            </w:pPr>
            <w:r w:rsidRPr="00DB6D04">
              <w:rPr>
                <w:rFonts w:ascii="Roboto" w:eastAsia="Calibri" w:hAnsi="Roboto" w:cs="Twinkl"/>
                <w:b/>
                <w:bCs/>
                <w:color w:val="1C1C1C"/>
                <w:sz w:val="24"/>
                <w:szCs w:val="32"/>
              </w:rPr>
              <w:t>Staff member:</w:t>
            </w:r>
          </w:p>
        </w:tc>
      </w:tr>
      <w:tr w:rsidR="00D87716" w:rsidRPr="00DB6D04" w14:paraId="317091A8" w14:textId="77777777" w:rsidTr="00BA7C34">
        <w:trPr>
          <w:trHeight w:val="567"/>
        </w:trPr>
        <w:tc>
          <w:tcPr>
            <w:tcW w:w="5386" w:type="dxa"/>
            <w:shd w:val="clear" w:color="auto" w:fill="auto"/>
            <w:tcMar>
              <w:top w:w="100" w:type="dxa"/>
              <w:left w:w="100" w:type="dxa"/>
              <w:bottom w:w="100" w:type="dxa"/>
              <w:right w:w="100" w:type="dxa"/>
            </w:tcMar>
            <w:vAlign w:val="center"/>
          </w:tcPr>
          <w:p w14:paraId="0E139040" w14:textId="77777777" w:rsidR="00D87716" w:rsidRPr="00DB6D04" w:rsidRDefault="00D87716" w:rsidP="00BA7C34">
            <w:pPr>
              <w:suppressAutoHyphens/>
              <w:textAlignment w:val="center"/>
              <w:rPr>
                <w:rFonts w:ascii="Roboto" w:eastAsia="Calibri" w:hAnsi="Roboto" w:cs="Twinkl"/>
                <w:b/>
                <w:bCs/>
                <w:color w:val="1C1C1C"/>
                <w:sz w:val="24"/>
                <w:szCs w:val="32"/>
              </w:rPr>
            </w:pPr>
            <w:r w:rsidRPr="00DB6D04">
              <w:rPr>
                <w:rFonts w:ascii="Roboto" w:eastAsia="Calibri" w:hAnsi="Roboto" w:cs="Twinkl"/>
                <w:b/>
                <w:bCs/>
                <w:color w:val="1C1C1C"/>
                <w:sz w:val="24"/>
                <w:szCs w:val="32"/>
              </w:rPr>
              <w:t>Subject area:</w:t>
            </w:r>
          </w:p>
        </w:tc>
        <w:tc>
          <w:tcPr>
            <w:tcW w:w="5386" w:type="dxa"/>
            <w:shd w:val="clear" w:color="auto" w:fill="auto"/>
            <w:tcMar>
              <w:top w:w="100" w:type="dxa"/>
              <w:left w:w="100" w:type="dxa"/>
              <w:bottom w:w="100" w:type="dxa"/>
              <w:right w:w="100" w:type="dxa"/>
            </w:tcMar>
            <w:vAlign w:val="center"/>
          </w:tcPr>
          <w:p w14:paraId="1F91A4EB" w14:textId="77777777" w:rsidR="00D87716" w:rsidRPr="00DB6D04" w:rsidRDefault="00D87716" w:rsidP="00BA7C34">
            <w:pPr>
              <w:suppressAutoHyphens/>
              <w:textAlignment w:val="center"/>
              <w:rPr>
                <w:rFonts w:ascii="Roboto" w:eastAsia="Calibri" w:hAnsi="Roboto" w:cs="Twinkl"/>
                <w:b/>
                <w:bCs/>
                <w:color w:val="1C1C1C"/>
                <w:sz w:val="24"/>
                <w:szCs w:val="32"/>
              </w:rPr>
            </w:pPr>
            <w:r w:rsidRPr="00DB6D04">
              <w:rPr>
                <w:rFonts w:ascii="Roboto" w:eastAsia="Calibri" w:hAnsi="Roboto" w:cs="Twinkl"/>
                <w:b/>
                <w:bCs/>
                <w:color w:val="1C1C1C"/>
                <w:sz w:val="24"/>
                <w:szCs w:val="32"/>
              </w:rPr>
              <w:t>Date:</w:t>
            </w:r>
          </w:p>
        </w:tc>
      </w:tr>
      <w:tr w:rsidR="00D87716" w:rsidRPr="00DB6D04" w14:paraId="66F52234" w14:textId="77777777" w:rsidTr="00BA7C34">
        <w:trPr>
          <w:trHeight w:val="1814"/>
        </w:trPr>
        <w:tc>
          <w:tcPr>
            <w:tcW w:w="10772" w:type="dxa"/>
            <w:gridSpan w:val="2"/>
            <w:shd w:val="clear" w:color="auto" w:fill="auto"/>
            <w:tcMar>
              <w:top w:w="100" w:type="dxa"/>
              <w:left w:w="100" w:type="dxa"/>
              <w:bottom w:w="100" w:type="dxa"/>
              <w:right w:w="100" w:type="dxa"/>
            </w:tcMar>
          </w:tcPr>
          <w:p w14:paraId="46909C0B" w14:textId="77777777" w:rsidR="00D87716" w:rsidRPr="00DB6D04" w:rsidRDefault="00D87716" w:rsidP="00BA7C34">
            <w:pPr>
              <w:suppressAutoHyphens/>
              <w:textAlignment w:val="center"/>
              <w:rPr>
                <w:rFonts w:ascii="Roboto" w:eastAsia="Calibri" w:hAnsi="Roboto" w:cs="Twinkl"/>
                <w:b/>
                <w:bCs/>
                <w:color w:val="1C1C1C"/>
                <w:sz w:val="24"/>
                <w:szCs w:val="32"/>
              </w:rPr>
            </w:pPr>
            <w:r w:rsidRPr="00DB6D04">
              <w:rPr>
                <w:rFonts w:ascii="Roboto" w:eastAsia="Calibri" w:hAnsi="Roboto" w:cs="Twinkl"/>
                <w:b/>
                <w:bCs/>
                <w:color w:val="1C1C1C"/>
                <w:sz w:val="24"/>
                <w:szCs w:val="32"/>
              </w:rPr>
              <w:t>Key actions from last visit:</w:t>
            </w:r>
          </w:p>
          <w:p w14:paraId="34BF2CCF" w14:textId="77777777" w:rsidR="00D87716" w:rsidRPr="00DB6D04" w:rsidRDefault="00D87716" w:rsidP="00BA7C34">
            <w:pPr>
              <w:suppressAutoHyphens/>
              <w:spacing w:after="80" w:line="276" w:lineRule="auto"/>
              <w:ind w:left="397" w:right="57" w:hanging="227"/>
              <w:textAlignment w:val="center"/>
              <w:rPr>
                <w:rFonts w:ascii="Roboto" w:eastAsia="Calibri" w:hAnsi="Roboto" w:cs="Twinkl"/>
                <w:color w:val="1C1C1C"/>
                <w:sz w:val="20"/>
                <w:szCs w:val="26"/>
              </w:rPr>
            </w:pPr>
          </w:p>
          <w:p w14:paraId="2526E0BC" w14:textId="77777777" w:rsidR="00D87716" w:rsidRPr="00DB6D04" w:rsidRDefault="00D87716" w:rsidP="00BA7C34">
            <w:pPr>
              <w:suppressAutoHyphens/>
              <w:spacing w:after="80" w:line="276" w:lineRule="auto"/>
              <w:ind w:left="397" w:right="57" w:hanging="227"/>
              <w:textAlignment w:val="center"/>
              <w:rPr>
                <w:rFonts w:ascii="Roboto" w:eastAsia="Calibri" w:hAnsi="Roboto" w:cs="Twinkl"/>
                <w:color w:val="1C1C1C"/>
                <w:sz w:val="20"/>
                <w:szCs w:val="26"/>
              </w:rPr>
            </w:pPr>
          </w:p>
          <w:p w14:paraId="5F885679" w14:textId="77777777" w:rsidR="00D87716" w:rsidRPr="00DB6D04" w:rsidRDefault="00D87716" w:rsidP="00BA7C34">
            <w:pPr>
              <w:suppressAutoHyphens/>
              <w:spacing w:after="80" w:line="276" w:lineRule="auto"/>
              <w:ind w:left="397" w:right="57" w:hanging="227"/>
              <w:textAlignment w:val="center"/>
              <w:rPr>
                <w:rFonts w:ascii="Roboto" w:eastAsia="Calibri" w:hAnsi="Roboto" w:cs="Twinkl"/>
                <w:color w:val="1C1C1C"/>
                <w:sz w:val="20"/>
                <w:szCs w:val="26"/>
              </w:rPr>
            </w:pPr>
          </w:p>
          <w:p w14:paraId="0C6A596B" w14:textId="77777777" w:rsidR="00D87716" w:rsidRPr="00DB6D04" w:rsidRDefault="00D87716" w:rsidP="00BA7C34">
            <w:pPr>
              <w:suppressAutoHyphens/>
              <w:spacing w:line="276" w:lineRule="auto"/>
              <w:ind w:left="397" w:right="57" w:hanging="227"/>
              <w:textAlignment w:val="center"/>
              <w:rPr>
                <w:rFonts w:ascii="Roboto" w:eastAsia="Calibri" w:hAnsi="Roboto" w:cs="Twinkl"/>
                <w:color w:val="1C1C1C"/>
                <w:sz w:val="20"/>
                <w:szCs w:val="26"/>
              </w:rPr>
            </w:pPr>
          </w:p>
        </w:tc>
      </w:tr>
      <w:tr w:rsidR="00D87716" w:rsidRPr="00DB6D04" w14:paraId="2CF197F6" w14:textId="77777777" w:rsidTr="00BA7C34">
        <w:trPr>
          <w:trHeight w:val="1814"/>
        </w:trPr>
        <w:tc>
          <w:tcPr>
            <w:tcW w:w="10772" w:type="dxa"/>
            <w:gridSpan w:val="2"/>
            <w:shd w:val="clear" w:color="auto" w:fill="auto"/>
            <w:tcMar>
              <w:top w:w="100" w:type="dxa"/>
              <w:left w:w="100" w:type="dxa"/>
              <w:bottom w:w="100" w:type="dxa"/>
              <w:right w:w="100" w:type="dxa"/>
            </w:tcMar>
          </w:tcPr>
          <w:p w14:paraId="652E17E7" w14:textId="77777777" w:rsidR="00D87716" w:rsidRPr="00DB6D04" w:rsidRDefault="00D87716" w:rsidP="00BA7C34">
            <w:pPr>
              <w:suppressAutoHyphens/>
              <w:textAlignment w:val="center"/>
              <w:rPr>
                <w:rFonts w:ascii="Roboto" w:eastAsia="Calibri" w:hAnsi="Roboto" w:cs="Twinkl"/>
                <w:b/>
                <w:bCs/>
                <w:color w:val="1C1C1C"/>
                <w:sz w:val="24"/>
                <w:szCs w:val="32"/>
              </w:rPr>
            </w:pPr>
            <w:r w:rsidRPr="00DB6D04">
              <w:rPr>
                <w:rFonts w:ascii="Roboto" w:eastAsia="Calibri" w:hAnsi="Roboto" w:cs="Twinkl"/>
                <w:b/>
                <w:bCs/>
                <w:color w:val="1C1C1C"/>
                <w:sz w:val="24"/>
                <w:szCs w:val="32"/>
              </w:rPr>
              <w:t>Purpose of this visit:</w:t>
            </w:r>
          </w:p>
          <w:p w14:paraId="3457F227" w14:textId="77777777" w:rsidR="00D87716" w:rsidRPr="00DB6D04" w:rsidRDefault="00D87716" w:rsidP="00BA7C34">
            <w:pPr>
              <w:suppressAutoHyphens/>
              <w:textAlignment w:val="center"/>
              <w:rPr>
                <w:rFonts w:ascii="Roboto" w:eastAsia="Calibri" w:hAnsi="Roboto" w:cs="Twinkl"/>
                <w:color w:val="1C1C1C"/>
                <w:sz w:val="20"/>
                <w:szCs w:val="26"/>
              </w:rPr>
            </w:pPr>
          </w:p>
        </w:tc>
      </w:tr>
      <w:tr w:rsidR="00D87716" w:rsidRPr="00DB6D04" w14:paraId="7453ECB0" w14:textId="77777777" w:rsidTr="00BA7C34">
        <w:trPr>
          <w:trHeight w:val="1814"/>
        </w:trPr>
        <w:tc>
          <w:tcPr>
            <w:tcW w:w="10772" w:type="dxa"/>
            <w:gridSpan w:val="2"/>
            <w:shd w:val="clear" w:color="auto" w:fill="auto"/>
            <w:tcMar>
              <w:top w:w="100" w:type="dxa"/>
              <w:left w:w="100" w:type="dxa"/>
              <w:bottom w:w="100" w:type="dxa"/>
              <w:right w:w="100" w:type="dxa"/>
            </w:tcMar>
          </w:tcPr>
          <w:p w14:paraId="4B5F9162" w14:textId="4E4D5FEF" w:rsidR="00D87716" w:rsidRPr="00DB6D04" w:rsidRDefault="00D87716" w:rsidP="00BA7C34">
            <w:pPr>
              <w:suppressAutoHyphens/>
              <w:textAlignment w:val="center"/>
              <w:rPr>
                <w:rFonts w:ascii="Roboto" w:eastAsia="Calibri" w:hAnsi="Roboto" w:cs="Twinkl"/>
                <w:b/>
                <w:bCs/>
                <w:color w:val="1C1C1C"/>
                <w:sz w:val="24"/>
                <w:szCs w:val="32"/>
              </w:rPr>
            </w:pPr>
            <w:r w:rsidRPr="00DB6D04">
              <w:rPr>
                <w:rFonts w:ascii="Roboto" w:eastAsia="Calibri" w:hAnsi="Roboto" w:cs="Twinkl"/>
                <w:b/>
                <w:bCs/>
                <w:color w:val="1C1C1C"/>
                <w:sz w:val="24"/>
                <w:szCs w:val="32"/>
              </w:rPr>
              <w:t xml:space="preserve">Links to school </w:t>
            </w:r>
            <w:r w:rsidR="00071944">
              <w:rPr>
                <w:rFonts w:ascii="Roboto" w:eastAsia="Calibri" w:hAnsi="Roboto" w:cs="Twinkl"/>
                <w:b/>
                <w:bCs/>
                <w:color w:val="1C1C1C"/>
                <w:sz w:val="24"/>
                <w:szCs w:val="32"/>
              </w:rPr>
              <w:t>Development</w:t>
            </w:r>
            <w:r w:rsidRPr="00DB6D04">
              <w:rPr>
                <w:rFonts w:ascii="Roboto" w:eastAsia="Calibri" w:hAnsi="Roboto" w:cs="Twinkl"/>
                <w:b/>
                <w:bCs/>
                <w:color w:val="1C1C1C"/>
                <w:sz w:val="24"/>
                <w:szCs w:val="32"/>
              </w:rPr>
              <w:t xml:space="preserve"> plan (S</w:t>
            </w:r>
            <w:r w:rsidR="00071944">
              <w:rPr>
                <w:rFonts w:ascii="Roboto" w:eastAsia="Calibri" w:hAnsi="Roboto" w:cs="Twinkl"/>
                <w:b/>
                <w:bCs/>
                <w:color w:val="1C1C1C"/>
                <w:sz w:val="24"/>
                <w:szCs w:val="32"/>
              </w:rPr>
              <w:t>D</w:t>
            </w:r>
            <w:r w:rsidRPr="00DB6D04">
              <w:rPr>
                <w:rFonts w:ascii="Roboto" w:eastAsia="Calibri" w:hAnsi="Roboto" w:cs="Twinkl"/>
                <w:b/>
                <w:bCs/>
                <w:color w:val="1C1C1C"/>
                <w:sz w:val="24"/>
                <w:szCs w:val="32"/>
              </w:rPr>
              <w:t>P):</w:t>
            </w:r>
          </w:p>
          <w:p w14:paraId="2C592E5A" w14:textId="77777777" w:rsidR="00D87716" w:rsidRPr="00DB6D04" w:rsidRDefault="00D87716" w:rsidP="00BA7C34">
            <w:pPr>
              <w:suppressAutoHyphens/>
              <w:textAlignment w:val="center"/>
              <w:rPr>
                <w:rFonts w:ascii="Roboto" w:eastAsia="Calibri" w:hAnsi="Roboto" w:cs="Twinkl"/>
                <w:color w:val="1C1C1C"/>
                <w:sz w:val="20"/>
                <w:szCs w:val="26"/>
              </w:rPr>
            </w:pPr>
          </w:p>
        </w:tc>
      </w:tr>
      <w:tr w:rsidR="00D87716" w:rsidRPr="00DB6D04" w14:paraId="680568CD" w14:textId="77777777" w:rsidTr="00BA7C34">
        <w:trPr>
          <w:trHeight w:val="1814"/>
        </w:trPr>
        <w:tc>
          <w:tcPr>
            <w:tcW w:w="5386" w:type="dxa"/>
            <w:shd w:val="clear" w:color="auto" w:fill="auto"/>
            <w:tcMar>
              <w:top w:w="100" w:type="dxa"/>
              <w:left w:w="100" w:type="dxa"/>
              <w:bottom w:w="100" w:type="dxa"/>
              <w:right w:w="100" w:type="dxa"/>
            </w:tcMar>
          </w:tcPr>
          <w:p w14:paraId="52AC0C67" w14:textId="77777777" w:rsidR="00D87716" w:rsidRPr="00DB6D04" w:rsidRDefault="00D87716" w:rsidP="00BA7C34">
            <w:pPr>
              <w:suppressAutoHyphens/>
              <w:textAlignment w:val="center"/>
              <w:rPr>
                <w:rFonts w:ascii="Roboto" w:eastAsia="Calibri" w:hAnsi="Roboto" w:cs="Twinkl"/>
                <w:b/>
                <w:bCs/>
                <w:color w:val="1C1C1C"/>
                <w:sz w:val="24"/>
                <w:szCs w:val="32"/>
              </w:rPr>
            </w:pPr>
            <w:r w:rsidRPr="00DB6D04">
              <w:rPr>
                <w:rFonts w:ascii="Roboto" w:eastAsia="Calibri" w:hAnsi="Roboto" w:cs="Twinkl"/>
                <w:b/>
                <w:bCs/>
                <w:color w:val="1C1C1C"/>
                <w:sz w:val="24"/>
                <w:szCs w:val="32"/>
              </w:rPr>
              <w:t>Notes and observations:</w:t>
            </w:r>
          </w:p>
          <w:p w14:paraId="2D64BDFC" w14:textId="77777777" w:rsidR="00D87716" w:rsidRPr="00DB6D04" w:rsidRDefault="00D87716" w:rsidP="00BA7C34">
            <w:pPr>
              <w:suppressAutoHyphens/>
              <w:textAlignment w:val="center"/>
              <w:rPr>
                <w:rFonts w:ascii="Roboto" w:eastAsia="Calibri" w:hAnsi="Roboto" w:cs="Twinkl"/>
                <w:color w:val="1C1C1C"/>
                <w:sz w:val="20"/>
                <w:szCs w:val="26"/>
              </w:rPr>
            </w:pPr>
          </w:p>
        </w:tc>
        <w:tc>
          <w:tcPr>
            <w:tcW w:w="5386" w:type="dxa"/>
            <w:shd w:val="clear" w:color="auto" w:fill="auto"/>
            <w:tcMar>
              <w:top w:w="100" w:type="dxa"/>
              <w:left w:w="100" w:type="dxa"/>
              <w:bottom w:w="100" w:type="dxa"/>
              <w:right w:w="100" w:type="dxa"/>
            </w:tcMar>
          </w:tcPr>
          <w:p w14:paraId="0CD93BF9" w14:textId="77777777" w:rsidR="00D87716" w:rsidRPr="00DB6D04" w:rsidRDefault="00D87716" w:rsidP="00BA7C34">
            <w:pPr>
              <w:suppressAutoHyphens/>
              <w:textAlignment w:val="center"/>
              <w:rPr>
                <w:rFonts w:ascii="Roboto" w:eastAsia="Calibri" w:hAnsi="Roboto" w:cs="Twinkl"/>
                <w:b/>
                <w:bCs/>
                <w:color w:val="1C1C1C"/>
                <w:sz w:val="24"/>
                <w:szCs w:val="32"/>
              </w:rPr>
            </w:pPr>
            <w:r w:rsidRPr="00DB6D04">
              <w:rPr>
                <w:rFonts w:ascii="Roboto" w:eastAsia="Calibri" w:hAnsi="Roboto" w:cs="Twinkl"/>
                <w:b/>
                <w:bCs/>
                <w:color w:val="1C1C1C"/>
                <w:sz w:val="24"/>
                <w:szCs w:val="32"/>
              </w:rPr>
              <w:t>Comments and questions:</w:t>
            </w:r>
          </w:p>
          <w:p w14:paraId="04DE879E" w14:textId="77777777" w:rsidR="00D87716" w:rsidRPr="00DB6D04" w:rsidRDefault="00D87716" w:rsidP="00BA7C34">
            <w:pPr>
              <w:suppressAutoHyphens/>
              <w:textAlignment w:val="center"/>
              <w:rPr>
                <w:rFonts w:ascii="Roboto" w:eastAsia="Calibri" w:hAnsi="Roboto" w:cs="Twinkl"/>
                <w:color w:val="1C1C1C"/>
                <w:sz w:val="20"/>
                <w:szCs w:val="26"/>
              </w:rPr>
            </w:pPr>
          </w:p>
        </w:tc>
      </w:tr>
      <w:tr w:rsidR="00D87716" w:rsidRPr="00DB6D04" w14:paraId="3F789C5E" w14:textId="77777777" w:rsidTr="00BA7C34">
        <w:trPr>
          <w:trHeight w:val="1814"/>
        </w:trPr>
        <w:tc>
          <w:tcPr>
            <w:tcW w:w="5386" w:type="dxa"/>
            <w:shd w:val="clear" w:color="auto" w:fill="auto"/>
            <w:tcMar>
              <w:top w:w="100" w:type="dxa"/>
              <w:left w:w="100" w:type="dxa"/>
              <w:bottom w:w="100" w:type="dxa"/>
              <w:right w:w="100" w:type="dxa"/>
            </w:tcMar>
          </w:tcPr>
          <w:p w14:paraId="3292675A" w14:textId="77777777" w:rsidR="00D87716" w:rsidRPr="00DB6D04" w:rsidRDefault="00D87716" w:rsidP="00BA7C34">
            <w:pPr>
              <w:suppressAutoHyphens/>
              <w:textAlignment w:val="center"/>
              <w:rPr>
                <w:rFonts w:ascii="Roboto" w:eastAsia="Calibri" w:hAnsi="Roboto" w:cs="Twinkl"/>
                <w:b/>
                <w:bCs/>
                <w:color w:val="1C1C1C"/>
                <w:sz w:val="24"/>
                <w:szCs w:val="32"/>
              </w:rPr>
            </w:pPr>
            <w:r w:rsidRPr="00DB6D04">
              <w:rPr>
                <w:rFonts w:ascii="Roboto" w:eastAsia="Calibri" w:hAnsi="Roboto" w:cs="Twinkl"/>
                <w:b/>
                <w:bCs/>
                <w:color w:val="1C1C1C"/>
                <w:sz w:val="24"/>
                <w:szCs w:val="32"/>
              </w:rPr>
              <w:lastRenderedPageBreak/>
              <w:t>Issues arising for the governing body:</w:t>
            </w:r>
          </w:p>
          <w:p w14:paraId="3593AA3C" w14:textId="77777777" w:rsidR="00D87716" w:rsidRPr="00DB6D04" w:rsidRDefault="00D87716" w:rsidP="00BA7C34">
            <w:pPr>
              <w:suppressAutoHyphens/>
              <w:textAlignment w:val="center"/>
              <w:rPr>
                <w:rFonts w:ascii="Roboto" w:eastAsia="Calibri" w:hAnsi="Roboto" w:cs="Twinkl"/>
                <w:color w:val="1C1C1C"/>
                <w:sz w:val="20"/>
                <w:szCs w:val="26"/>
              </w:rPr>
            </w:pPr>
          </w:p>
        </w:tc>
        <w:tc>
          <w:tcPr>
            <w:tcW w:w="5386" w:type="dxa"/>
            <w:shd w:val="clear" w:color="auto" w:fill="auto"/>
            <w:tcMar>
              <w:top w:w="100" w:type="dxa"/>
              <w:left w:w="100" w:type="dxa"/>
              <w:bottom w:w="100" w:type="dxa"/>
              <w:right w:w="100" w:type="dxa"/>
            </w:tcMar>
          </w:tcPr>
          <w:p w14:paraId="7CF67EA9" w14:textId="77777777" w:rsidR="00D87716" w:rsidRPr="00DB6D04" w:rsidRDefault="00D87716" w:rsidP="00BA7C34">
            <w:pPr>
              <w:suppressAutoHyphens/>
              <w:textAlignment w:val="center"/>
              <w:rPr>
                <w:rFonts w:ascii="Roboto" w:eastAsia="Calibri" w:hAnsi="Roboto" w:cs="Twinkl"/>
                <w:b/>
                <w:bCs/>
                <w:color w:val="1C1C1C"/>
                <w:sz w:val="24"/>
                <w:szCs w:val="32"/>
              </w:rPr>
            </w:pPr>
            <w:r w:rsidRPr="00DB6D04">
              <w:rPr>
                <w:rFonts w:ascii="Roboto" w:eastAsia="Calibri" w:hAnsi="Roboto" w:cs="Twinkl"/>
                <w:b/>
                <w:bCs/>
                <w:color w:val="1C1C1C"/>
                <w:sz w:val="24"/>
                <w:szCs w:val="32"/>
              </w:rPr>
              <w:t>Actions:</w:t>
            </w:r>
          </w:p>
          <w:p w14:paraId="17660272" w14:textId="77777777" w:rsidR="00D87716" w:rsidRPr="00DB6D04" w:rsidRDefault="00D87716" w:rsidP="00BA7C34">
            <w:pPr>
              <w:suppressAutoHyphens/>
              <w:textAlignment w:val="center"/>
              <w:rPr>
                <w:rFonts w:ascii="Roboto" w:eastAsia="Calibri" w:hAnsi="Roboto" w:cs="Twinkl"/>
                <w:color w:val="1C1C1C"/>
                <w:sz w:val="20"/>
                <w:szCs w:val="26"/>
              </w:rPr>
            </w:pPr>
          </w:p>
        </w:tc>
      </w:tr>
      <w:tr w:rsidR="00D87716" w:rsidRPr="00DB6D04" w14:paraId="22D56E46" w14:textId="77777777" w:rsidTr="00BA7C34">
        <w:trPr>
          <w:trHeight w:val="838"/>
        </w:trPr>
        <w:tc>
          <w:tcPr>
            <w:tcW w:w="5386" w:type="dxa"/>
            <w:shd w:val="clear" w:color="auto" w:fill="auto"/>
            <w:tcMar>
              <w:top w:w="100" w:type="dxa"/>
              <w:left w:w="100" w:type="dxa"/>
              <w:bottom w:w="100" w:type="dxa"/>
              <w:right w:w="100" w:type="dxa"/>
            </w:tcMar>
          </w:tcPr>
          <w:p w14:paraId="11138A88" w14:textId="77777777" w:rsidR="00D87716" w:rsidRPr="00DB6D04" w:rsidRDefault="00D87716" w:rsidP="00BA7C34">
            <w:pPr>
              <w:suppressAutoHyphens/>
              <w:textAlignment w:val="center"/>
              <w:rPr>
                <w:rFonts w:ascii="Roboto" w:eastAsia="Calibri" w:hAnsi="Roboto" w:cs="Twinkl"/>
                <w:b/>
                <w:bCs/>
                <w:color w:val="1C1C1C"/>
                <w:sz w:val="24"/>
                <w:szCs w:val="32"/>
              </w:rPr>
            </w:pPr>
            <w:r w:rsidRPr="00DB6D04">
              <w:rPr>
                <w:rFonts w:ascii="Roboto" w:eastAsia="Calibri" w:hAnsi="Roboto" w:cs="Twinkl"/>
                <w:b/>
                <w:bCs/>
                <w:color w:val="1C1C1C"/>
                <w:sz w:val="24"/>
                <w:szCs w:val="32"/>
              </w:rPr>
              <w:t>Signature:</w:t>
            </w:r>
          </w:p>
          <w:p w14:paraId="35B648B7" w14:textId="77777777" w:rsidR="00D87716" w:rsidRPr="00DB6D04" w:rsidRDefault="00D87716" w:rsidP="00BA7C34">
            <w:pPr>
              <w:suppressAutoHyphens/>
              <w:textAlignment w:val="center"/>
              <w:rPr>
                <w:rFonts w:ascii="Roboto" w:eastAsia="Calibri" w:hAnsi="Roboto" w:cs="Twinkl"/>
                <w:color w:val="1C1C1C"/>
                <w:sz w:val="20"/>
                <w:szCs w:val="26"/>
              </w:rPr>
            </w:pPr>
          </w:p>
        </w:tc>
        <w:tc>
          <w:tcPr>
            <w:tcW w:w="5386" w:type="dxa"/>
            <w:shd w:val="clear" w:color="auto" w:fill="auto"/>
            <w:tcMar>
              <w:top w:w="100" w:type="dxa"/>
              <w:left w:w="100" w:type="dxa"/>
              <w:bottom w:w="100" w:type="dxa"/>
              <w:right w:w="100" w:type="dxa"/>
            </w:tcMar>
          </w:tcPr>
          <w:p w14:paraId="2D106EFF" w14:textId="77777777" w:rsidR="00D87716" w:rsidRPr="00DB6D04" w:rsidRDefault="00D87716" w:rsidP="00BA7C34">
            <w:pPr>
              <w:suppressAutoHyphens/>
              <w:textAlignment w:val="center"/>
              <w:rPr>
                <w:rFonts w:ascii="Roboto" w:eastAsia="Calibri" w:hAnsi="Roboto" w:cs="Twinkl"/>
                <w:b/>
                <w:bCs/>
                <w:color w:val="1C1C1C"/>
                <w:sz w:val="24"/>
                <w:szCs w:val="32"/>
              </w:rPr>
            </w:pPr>
            <w:r w:rsidRPr="00DB6D04">
              <w:rPr>
                <w:rFonts w:ascii="Roboto" w:eastAsia="Calibri" w:hAnsi="Roboto" w:cs="Twinkl"/>
                <w:b/>
                <w:bCs/>
                <w:color w:val="1C1C1C"/>
                <w:sz w:val="24"/>
                <w:szCs w:val="32"/>
              </w:rPr>
              <w:t>Date shared with governing body:</w:t>
            </w:r>
          </w:p>
          <w:p w14:paraId="6A7EF04B" w14:textId="77777777" w:rsidR="00D87716" w:rsidRPr="00DB6D04" w:rsidRDefault="00D87716" w:rsidP="00BA7C34">
            <w:pPr>
              <w:suppressAutoHyphens/>
              <w:textAlignment w:val="center"/>
              <w:rPr>
                <w:rFonts w:ascii="Roboto" w:eastAsia="Calibri" w:hAnsi="Roboto" w:cs="Twinkl"/>
                <w:color w:val="1C1C1C"/>
                <w:sz w:val="20"/>
                <w:szCs w:val="26"/>
              </w:rPr>
            </w:pPr>
          </w:p>
        </w:tc>
      </w:tr>
    </w:tbl>
    <w:p w14:paraId="7E7ED788" w14:textId="2ACC052E" w:rsidR="00D87716" w:rsidRPr="00D87716" w:rsidRDefault="00D87716" w:rsidP="005F19B0">
      <w:pPr>
        <w:rPr>
          <w:rFonts w:ascii="Calibri" w:hAnsi="Calibri"/>
          <w:szCs w:val="32"/>
          <w:u w:val="none"/>
        </w:rPr>
      </w:pPr>
    </w:p>
    <w:p w14:paraId="317A2809" w14:textId="77777777" w:rsidR="005F19B0" w:rsidRPr="00A4268A" w:rsidRDefault="005F19B0" w:rsidP="005F19B0">
      <w:pPr>
        <w:rPr>
          <w:rFonts w:ascii="Calibri" w:hAnsi="Calibri"/>
          <w:sz w:val="24"/>
          <w:szCs w:val="24"/>
          <w:u w:val="none"/>
        </w:rPr>
      </w:pPr>
    </w:p>
    <w:p w14:paraId="365E9DF6" w14:textId="77777777" w:rsidR="005F19B0" w:rsidRPr="00A4268A" w:rsidRDefault="005F19B0" w:rsidP="005F19B0">
      <w:pPr>
        <w:rPr>
          <w:rFonts w:ascii="Calibri" w:hAnsi="Calibri"/>
          <w:sz w:val="24"/>
          <w:szCs w:val="24"/>
          <w:u w:val="none"/>
        </w:rPr>
      </w:pPr>
    </w:p>
    <w:p w14:paraId="66DEC526" w14:textId="77777777" w:rsidR="005F19B0" w:rsidRPr="00A4268A" w:rsidRDefault="005F19B0" w:rsidP="005F19B0">
      <w:pPr>
        <w:jc w:val="center"/>
        <w:rPr>
          <w:rFonts w:ascii="Calibri" w:hAnsi="Calibri"/>
          <w:sz w:val="24"/>
          <w:szCs w:val="24"/>
          <w:u w:val="none"/>
        </w:rPr>
      </w:pPr>
    </w:p>
    <w:sectPr w:rsidR="005F19B0" w:rsidRPr="00A4268A" w:rsidSect="00A5697A">
      <w:footerReference w:type="default" r:id="rId10"/>
      <w:pgSz w:w="11907" w:h="16840" w:code="9"/>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98490D" w14:textId="77777777" w:rsidR="00634D9A" w:rsidRDefault="00634D9A" w:rsidP="00DE4CE7">
      <w:r>
        <w:separator/>
      </w:r>
    </w:p>
  </w:endnote>
  <w:endnote w:type="continuationSeparator" w:id="0">
    <w:p w14:paraId="19893249" w14:textId="77777777" w:rsidR="00634D9A" w:rsidRDefault="00634D9A" w:rsidP="00DE4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Twinkl">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FB72C" w14:textId="77777777" w:rsidR="00DE4CE7" w:rsidRPr="00DE4CE7" w:rsidRDefault="0088048B">
    <w:pPr>
      <w:pStyle w:val="Footer"/>
      <w:jc w:val="right"/>
      <w:rPr>
        <w:rFonts w:ascii="Calibri" w:hAnsi="Calibri"/>
        <w:sz w:val="24"/>
        <w:szCs w:val="24"/>
        <w:u w:val="none"/>
      </w:rPr>
    </w:pPr>
    <w:r w:rsidRPr="00DE4CE7">
      <w:rPr>
        <w:rFonts w:ascii="Calibri" w:hAnsi="Calibri"/>
        <w:sz w:val="24"/>
        <w:szCs w:val="24"/>
        <w:u w:val="none"/>
      </w:rPr>
      <w:fldChar w:fldCharType="begin"/>
    </w:r>
    <w:r w:rsidR="00DE4CE7" w:rsidRPr="00DE4CE7">
      <w:rPr>
        <w:rFonts w:ascii="Calibri" w:hAnsi="Calibri"/>
        <w:sz w:val="24"/>
        <w:szCs w:val="24"/>
        <w:u w:val="none"/>
      </w:rPr>
      <w:instrText xml:space="preserve"> PAGE   \* MERGEFORMAT </w:instrText>
    </w:r>
    <w:r w:rsidRPr="00DE4CE7">
      <w:rPr>
        <w:rFonts w:ascii="Calibri" w:hAnsi="Calibri"/>
        <w:sz w:val="24"/>
        <w:szCs w:val="24"/>
        <w:u w:val="none"/>
      </w:rPr>
      <w:fldChar w:fldCharType="separate"/>
    </w:r>
    <w:r w:rsidR="001B30D9">
      <w:rPr>
        <w:rFonts w:ascii="Calibri" w:hAnsi="Calibri"/>
        <w:noProof/>
        <w:sz w:val="24"/>
        <w:szCs w:val="24"/>
        <w:u w:val="none"/>
      </w:rPr>
      <w:t>3</w:t>
    </w:r>
    <w:r w:rsidRPr="00DE4CE7">
      <w:rPr>
        <w:rFonts w:ascii="Calibri" w:hAnsi="Calibri"/>
        <w:sz w:val="24"/>
        <w:szCs w:val="24"/>
        <w:u w:val="none"/>
      </w:rPr>
      <w:fldChar w:fldCharType="end"/>
    </w:r>
  </w:p>
  <w:p w14:paraId="3382F66A" w14:textId="77777777" w:rsidR="00DE4CE7" w:rsidRDefault="00DE4C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AA86AF" w14:textId="77777777" w:rsidR="00634D9A" w:rsidRDefault="00634D9A" w:rsidP="00DE4CE7">
      <w:r>
        <w:separator/>
      </w:r>
    </w:p>
  </w:footnote>
  <w:footnote w:type="continuationSeparator" w:id="0">
    <w:p w14:paraId="33BA5A17" w14:textId="77777777" w:rsidR="00634D9A" w:rsidRDefault="00634D9A" w:rsidP="00DE4C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C21FE"/>
    <w:multiLevelType w:val="hybridMultilevel"/>
    <w:tmpl w:val="F946B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63ADC"/>
    <w:multiLevelType w:val="singleLevel"/>
    <w:tmpl w:val="849491EA"/>
    <w:lvl w:ilvl="0">
      <w:start w:val="1"/>
      <w:numFmt w:val="none"/>
      <w:lvlText w:val=""/>
      <w:legacy w:legacy="1" w:legacySpace="0" w:legacyIndent="283"/>
      <w:lvlJc w:val="left"/>
      <w:pPr>
        <w:ind w:left="283" w:hanging="283"/>
      </w:pPr>
      <w:rPr>
        <w:rFonts w:ascii="Symbol" w:hAnsi="Symbol" w:hint="default"/>
      </w:rPr>
    </w:lvl>
  </w:abstractNum>
  <w:abstractNum w:abstractNumId="2" w15:restartNumberingAfterBreak="0">
    <w:nsid w:val="06C1522D"/>
    <w:multiLevelType w:val="hybridMultilevel"/>
    <w:tmpl w:val="02722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2B2CD9"/>
    <w:multiLevelType w:val="hybridMultilevel"/>
    <w:tmpl w:val="74FEB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D81BE1"/>
    <w:multiLevelType w:val="singleLevel"/>
    <w:tmpl w:val="8354BA44"/>
    <w:lvl w:ilvl="0">
      <w:start w:val="1"/>
      <w:numFmt w:val="lowerLetter"/>
      <w:lvlText w:val="(%1) "/>
      <w:legacy w:legacy="1" w:legacySpace="0" w:legacyIndent="283"/>
      <w:lvlJc w:val="left"/>
      <w:pPr>
        <w:ind w:left="283" w:hanging="283"/>
      </w:pPr>
      <w:rPr>
        <w:b w:val="0"/>
        <w:i w:val="0"/>
        <w:sz w:val="28"/>
      </w:rPr>
    </w:lvl>
  </w:abstractNum>
  <w:abstractNum w:abstractNumId="5" w15:restartNumberingAfterBreak="0">
    <w:nsid w:val="12FA4746"/>
    <w:multiLevelType w:val="hybridMultilevel"/>
    <w:tmpl w:val="D4045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B71DD9"/>
    <w:multiLevelType w:val="hybridMultilevel"/>
    <w:tmpl w:val="8014F652"/>
    <w:lvl w:ilvl="0" w:tplc="04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15:restartNumberingAfterBreak="0">
    <w:nsid w:val="19FC033E"/>
    <w:multiLevelType w:val="hybridMultilevel"/>
    <w:tmpl w:val="4678D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E171D8"/>
    <w:multiLevelType w:val="hybridMultilevel"/>
    <w:tmpl w:val="818A2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711DF8"/>
    <w:multiLevelType w:val="hybridMultilevel"/>
    <w:tmpl w:val="C83E6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DA3295"/>
    <w:multiLevelType w:val="hybridMultilevel"/>
    <w:tmpl w:val="6AB666C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25696C68"/>
    <w:multiLevelType w:val="singleLevel"/>
    <w:tmpl w:val="849491EA"/>
    <w:lvl w:ilvl="0">
      <w:start w:val="1"/>
      <w:numFmt w:val="none"/>
      <w:lvlText w:val=""/>
      <w:legacy w:legacy="1" w:legacySpace="0" w:legacyIndent="283"/>
      <w:lvlJc w:val="left"/>
      <w:pPr>
        <w:ind w:left="283" w:hanging="283"/>
      </w:pPr>
      <w:rPr>
        <w:rFonts w:ascii="Symbol" w:hAnsi="Symbol" w:hint="default"/>
      </w:rPr>
    </w:lvl>
  </w:abstractNum>
  <w:abstractNum w:abstractNumId="12" w15:restartNumberingAfterBreak="0">
    <w:nsid w:val="26BF1BEC"/>
    <w:multiLevelType w:val="hybridMultilevel"/>
    <w:tmpl w:val="2CCC0C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DB4DFA"/>
    <w:multiLevelType w:val="singleLevel"/>
    <w:tmpl w:val="849491EA"/>
    <w:lvl w:ilvl="0">
      <w:start w:val="1"/>
      <w:numFmt w:val="none"/>
      <w:lvlText w:val=""/>
      <w:legacy w:legacy="1" w:legacySpace="0" w:legacyIndent="283"/>
      <w:lvlJc w:val="left"/>
      <w:pPr>
        <w:ind w:left="283" w:hanging="283"/>
      </w:pPr>
      <w:rPr>
        <w:rFonts w:ascii="Symbol" w:hAnsi="Symbol" w:hint="default"/>
      </w:rPr>
    </w:lvl>
  </w:abstractNum>
  <w:abstractNum w:abstractNumId="14" w15:restartNumberingAfterBreak="0">
    <w:nsid w:val="3A95176E"/>
    <w:multiLevelType w:val="hybridMultilevel"/>
    <w:tmpl w:val="72F6BE06"/>
    <w:lvl w:ilvl="0" w:tplc="08090001">
      <w:start w:val="1"/>
      <w:numFmt w:val="bullet"/>
      <w:lvlText w:val=""/>
      <w:lvlJc w:val="left"/>
      <w:pPr>
        <w:ind w:left="720" w:hanging="360"/>
      </w:pPr>
      <w:rPr>
        <w:rFonts w:ascii="Symbol" w:hAnsi="Symbol" w:hint="default"/>
      </w:rPr>
    </w:lvl>
    <w:lvl w:ilvl="1" w:tplc="925A350A">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9B5E7B"/>
    <w:multiLevelType w:val="hybridMultilevel"/>
    <w:tmpl w:val="BF72F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077B99"/>
    <w:multiLevelType w:val="hybridMultilevel"/>
    <w:tmpl w:val="EF0A0894"/>
    <w:lvl w:ilvl="0" w:tplc="CAAE007C">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40750761"/>
    <w:multiLevelType w:val="hybridMultilevel"/>
    <w:tmpl w:val="360E0E70"/>
    <w:lvl w:ilvl="0" w:tplc="DE80888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E14A9F"/>
    <w:multiLevelType w:val="hybridMultilevel"/>
    <w:tmpl w:val="007E6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9E53A4"/>
    <w:multiLevelType w:val="hybridMultilevel"/>
    <w:tmpl w:val="E8943C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480F6B"/>
    <w:multiLevelType w:val="hybridMultilevel"/>
    <w:tmpl w:val="5D8896D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521413A0"/>
    <w:multiLevelType w:val="hybridMultilevel"/>
    <w:tmpl w:val="4FE6B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115D84"/>
    <w:multiLevelType w:val="hybridMultilevel"/>
    <w:tmpl w:val="CDF6E270"/>
    <w:lvl w:ilvl="0" w:tplc="A94AEDA8">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B84212"/>
    <w:multiLevelType w:val="hybridMultilevel"/>
    <w:tmpl w:val="985A61B0"/>
    <w:lvl w:ilvl="0" w:tplc="90F8DE6C">
      <w:start w:val="1"/>
      <w:numFmt w:val="bullet"/>
      <w:lvlText w:val=""/>
      <w:lvlJc w:val="left"/>
      <w:pPr>
        <w:tabs>
          <w:tab w:val="num" w:pos="284"/>
        </w:tabs>
        <w:ind w:left="284" w:hanging="284"/>
      </w:pPr>
      <w:rPr>
        <w:rFonts w:ascii="Wingdings" w:hAnsi="Wingdings" w:hint="default"/>
        <w:b/>
        <w:i w:val="0"/>
        <w:color w:val="auto"/>
        <w:sz w:val="28"/>
        <w:szCs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541008"/>
    <w:multiLevelType w:val="hybridMultilevel"/>
    <w:tmpl w:val="5FE66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A6525C"/>
    <w:multiLevelType w:val="hybridMultilevel"/>
    <w:tmpl w:val="C720B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B559E4"/>
    <w:multiLevelType w:val="hybridMultilevel"/>
    <w:tmpl w:val="782A617A"/>
    <w:lvl w:ilvl="0" w:tplc="0142A526">
      <w:start w:val="1"/>
      <w:numFmt w:val="bullet"/>
      <w:lvlText w:val=""/>
      <w:lvlJc w:val="left"/>
      <w:pPr>
        <w:tabs>
          <w:tab w:val="num" w:pos="568"/>
        </w:tabs>
        <w:ind w:left="284" w:firstLine="0"/>
      </w:pPr>
      <w:rPr>
        <w:rFonts w:ascii="Wingdings" w:hAnsi="Wingdings" w:hint="default"/>
        <w:b/>
        <w:i w:val="0"/>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525940"/>
    <w:multiLevelType w:val="hybridMultilevel"/>
    <w:tmpl w:val="17DA5828"/>
    <w:lvl w:ilvl="0" w:tplc="DA4C4D1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544997"/>
    <w:multiLevelType w:val="multilevel"/>
    <w:tmpl w:val="A564951E"/>
    <w:lvl w:ilvl="0">
      <w:start w:val="1"/>
      <w:numFmt w:val="bullet"/>
      <w:pStyle w:val="Bulletsstandard"/>
      <w:lvlText w:val=""/>
      <w:lvlJc w:val="left"/>
      <w:pPr>
        <w:tabs>
          <w:tab w:val="num" w:pos="1004"/>
        </w:tabs>
        <w:ind w:left="1004" w:hanging="284"/>
      </w:pPr>
      <w:rPr>
        <w:rFonts w:ascii="Symbol" w:hAnsi="Symbol" w:hint="default"/>
        <w:color w:val="000000"/>
        <w:sz w:val="24"/>
      </w:rPr>
    </w:lvl>
    <w:lvl w:ilvl="1">
      <w:start w:val="1"/>
      <w:numFmt w:val="bullet"/>
      <w:lvlText w:val="̶"/>
      <w:lvlJc w:val="left"/>
      <w:pPr>
        <w:tabs>
          <w:tab w:val="num" w:pos="1134"/>
        </w:tabs>
        <w:ind w:left="1134" w:hanging="283"/>
      </w:pPr>
      <w:rPr>
        <w:rFonts w:ascii="Tahoma" w:hAnsi="Tahoma" w:cs="Times New Roman" w:hint="default"/>
      </w:rPr>
    </w:lvl>
    <w:lvl w:ilvl="2">
      <w:start w:val="1"/>
      <w:numFmt w:val="bullet"/>
      <w:lvlText w:val="o"/>
      <w:lvlJc w:val="left"/>
      <w:pPr>
        <w:tabs>
          <w:tab w:val="num" w:pos="1418"/>
        </w:tabs>
        <w:ind w:left="1418" w:hanging="284"/>
      </w:pPr>
      <w:rPr>
        <w:rFonts w:ascii="Courier New" w:hAnsi="Courier New" w:cs="Times New Roman" w:hint="default"/>
      </w:rPr>
    </w:lvl>
    <w:lvl w:ilvl="3">
      <w:start w:val="1"/>
      <w:numFmt w:val="bullet"/>
      <w:lvlText w:val=""/>
      <w:lvlJc w:val="left"/>
      <w:pPr>
        <w:tabs>
          <w:tab w:val="num" w:pos="2313"/>
        </w:tabs>
        <w:ind w:left="2313" w:hanging="360"/>
      </w:pPr>
      <w:rPr>
        <w:rFonts w:ascii="Symbol" w:hAnsi="Symbol" w:hint="default"/>
      </w:rPr>
    </w:lvl>
    <w:lvl w:ilvl="4">
      <w:start w:val="1"/>
      <w:numFmt w:val="bullet"/>
      <w:lvlText w:val="o"/>
      <w:lvlJc w:val="left"/>
      <w:pPr>
        <w:tabs>
          <w:tab w:val="num" w:pos="3033"/>
        </w:tabs>
        <w:ind w:left="3033" w:hanging="360"/>
      </w:pPr>
      <w:rPr>
        <w:rFonts w:ascii="Courier New" w:hAnsi="Courier New" w:cs="Courier New" w:hint="default"/>
      </w:rPr>
    </w:lvl>
    <w:lvl w:ilvl="5">
      <w:start w:val="1"/>
      <w:numFmt w:val="bullet"/>
      <w:lvlText w:val=""/>
      <w:lvlJc w:val="left"/>
      <w:pPr>
        <w:tabs>
          <w:tab w:val="num" w:pos="3753"/>
        </w:tabs>
        <w:ind w:left="3753" w:hanging="360"/>
      </w:pPr>
      <w:rPr>
        <w:rFonts w:ascii="Wingdings" w:hAnsi="Wingdings" w:hint="default"/>
      </w:rPr>
    </w:lvl>
    <w:lvl w:ilvl="6">
      <w:start w:val="1"/>
      <w:numFmt w:val="bullet"/>
      <w:lvlText w:val=""/>
      <w:lvlJc w:val="left"/>
      <w:pPr>
        <w:tabs>
          <w:tab w:val="num" w:pos="4473"/>
        </w:tabs>
        <w:ind w:left="4473" w:hanging="360"/>
      </w:pPr>
      <w:rPr>
        <w:rFonts w:ascii="Symbol" w:hAnsi="Symbol" w:hint="default"/>
      </w:rPr>
    </w:lvl>
    <w:lvl w:ilvl="7">
      <w:start w:val="1"/>
      <w:numFmt w:val="bullet"/>
      <w:lvlText w:val="o"/>
      <w:lvlJc w:val="left"/>
      <w:pPr>
        <w:tabs>
          <w:tab w:val="num" w:pos="5193"/>
        </w:tabs>
        <w:ind w:left="5193" w:hanging="360"/>
      </w:pPr>
      <w:rPr>
        <w:rFonts w:ascii="Courier New" w:hAnsi="Courier New" w:cs="Courier New" w:hint="default"/>
      </w:rPr>
    </w:lvl>
    <w:lvl w:ilvl="8">
      <w:start w:val="1"/>
      <w:numFmt w:val="bullet"/>
      <w:lvlText w:val=""/>
      <w:lvlJc w:val="left"/>
      <w:pPr>
        <w:tabs>
          <w:tab w:val="num" w:pos="5913"/>
        </w:tabs>
        <w:ind w:left="5913" w:hanging="360"/>
      </w:pPr>
      <w:rPr>
        <w:rFonts w:ascii="Wingdings" w:hAnsi="Wingdings" w:hint="default"/>
      </w:rPr>
    </w:lvl>
  </w:abstractNum>
  <w:abstractNum w:abstractNumId="29" w15:restartNumberingAfterBreak="0">
    <w:nsid w:val="75481A9C"/>
    <w:multiLevelType w:val="hybridMultilevel"/>
    <w:tmpl w:val="F75C410A"/>
    <w:lvl w:ilvl="0" w:tplc="0409000F">
      <w:start w:val="1"/>
      <w:numFmt w:val="decimal"/>
      <w:lvlText w:val="%1."/>
      <w:lvlJc w:val="left"/>
      <w:pPr>
        <w:tabs>
          <w:tab w:val="num" w:pos="720"/>
        </w:tabs>
        <w:ind w:left="720" w:hanging="360"/>
      </w:pPr>
    </w:lvl>
    <w:lvl w:ilvl="1" w:tplc="CAAE007C">
      <w:start w:val="1"/>
      <w:numFmt w:val="bullet"/>
      <w:lvlText w:val=""/>
      <w:lvlJc w:val="left"/>
      <w:pPr>
        <w:tabs>
          <w:tab w:val="num" w:pos="1440"/>
        </w:tabs>
        <w:ind w:left="144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0" w15:restartNumberingAfterBreak="0">
    <w:nsid w:val="792D7BA8"/>
    <w:multiLevelType w:val="hybridMultilevel"/>
    <w:tmpl w:val="84B0CA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BD0AB5"/>
    <w:multiLevelType w:val="hybridMultilevel"/>
    <w:tmpl w:val="00F2A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3659751">
    <w:abstractNumId w:val="1"/>
  </w:num>
  <w:num w:numId="2" w16cid:durableId="1516533221">
    <w:abstractNumId w:val="13"/>
  </w:num>
  <w:num w:numId="3" w16cid:durableId="428308148">
    <w:abstractNumId w:val="11"/>
  </w:num>
  <w:num w:numId="4" w16cid:durableId="887031175">
    <w:abstractNumId w:val="4"/>
  </w:num>
  <w:num w:numId="5" w16cid:durableId="962076524">
    <w:abstractNumId w:val="0"/>
  </w:num>
  <w:num w:numId="6" w16cid:durableId="528493048">
    <w:abstractNumId w:val="15"/>
  </w:num>
  <w:num w:numId="7" w16cid:durableId="1252852716">
    <w:abstractNumId w:val="10"/>
  </w:num>
  <w:num w:numId="8" w16cid:durableId="894200226">
    <w:abstractNumId w:val="20"/>
  </w:num>
  <w:num w:numId="9" w16cid:durableId="995109628">
    <w:abstractNumId w:val="24"/>
  </w:num>
  <w:num w:numId="10" w16cid:durableId="833111601">
    <w:abstractNumId w:val="2"/>
  </w:num>
  <w:num w:numId="11" w16cid:durableId="28772317">
    <w:abstractNumId w:val="8"/>
  </w:num>
  <w:num w:numId="12" w16cid:durableId="1693220214">
    <w:abstractNumId w:val="5"/>
  </w:num>
  <w:num w:numId="13" w16cid:durableId="1906253688">
    <w:abstractNumId w:val="21"/>
  </w:num>
  <w:num w:numId="14" w16cid:durableId="52891252">
    <w:abstractNumId w:val="9"/>
  </w:num>
  <w:num w:numId="15" w16cid:durableId="802115307">
    <w:abstractNumId w:val="28"/>
  </w:num>
  <w:num w:numId="16" w16cid:durableId="1525166739">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515850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427549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3404226">
    <w:abstractNumId w:val="30"/>
  </w:num>
  <w:num w:numId="20" w16cid:durableId="1446538397">
    <w:abstractNumId w:val="26"/>
  </w:num>
  <w:num w:numId="21" w16cid:durableId="428235782">
    <w:abstractNumId w:val="19"/>
  </w:num>
  <w:num w:numId="22" w16cid:durableId="293682768">
    <w:abstractNumId w:val="12"/>
  </w:num>
  <w:num w:numId="23" w16cid:durableId="1240557819">
    <w:abstractNumId w:val="22"/>
  </w:num>
  <w:num w:numId="24" w16cid:durableId="884752721">
    <w:abstractNumId w:val="23"/>
  </w:num>
  <w:num w:numId="25" w16cid:durableId="270433537">
    <w:abstractNumId w:val="6"/>
  </w:num>
  <w:num w:numId="26" w16cid:durableId="1430812484">
    <w:abstractNumId w:val="18"/>
  </w:num>
  <w:num w:numId="27" w16cid:durableId="730228976">
    <w:abstractNumId w:val="17"/>
  </w:num>
  <w:num w:numId="28" w16cid:durableId="502552017">
    <w:abstractNumId w:val="14"/>
  </w:num>
  <w:num w:numId="29" w16cid:durableId="202442798">
    <w:abstractNumId w:val="7"/>
  </w:num>
  <w:num w:numId="30" w16cid:durableId="1785463597">
    <w:abstractNumId w:val="27"/>
  </w:num>
  <w:num w:numId="31" w16cid:durableId="295184761">
    <w:abstractNumId w:val="25"/>
  </w:num>
  <w:num w:numId="32" w16cid:durableId="557253117">
    <w:abstractNumId w:val="31"/>
  </w:num>
  <w:num w:numId="33" w16cid:durableId="11016030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19B0"/>
    <w:rsid w:val="00027DA4"/>
    <w:rsid w:val="00071944"/>
    <w:rsid w:val="00095610"/>
    <w:rsid w:val="00097D79"/>
    <w:rsid w:val="00195E2F"/>
    <w:rsid w:val="001B2983"/>
    <w:rsid w:val="001B30D9"/>
    <w:rsid w:val="001D6D19"/>
    <w:rsid w:val="001F2B41"/>
    <w:rsid w:val="00223EC3"/>
    <w:rsid w:val="00224285"/>
    <w:rsid w:val="00251F53"/>
    <w:rsid w:val="00296A38"/>
    <w:rsid w:val="002C2C80"/>
    <w:rsid w:val="0030056E"/>
    <w:rsid w:val="00304FB8"/>
    <w:rsid w:val="003263A8"/>
    <w:rsid w:val="00362AD5"/>
    <w:rsid w:val="0039121A"/>
    <w:rsid w:val="003A7742"/>
    <w:rsid w:val="003B7B9C"/>
    <w:rsid w:val="003C7C5D"/>
    <w:rsid w:val="003E3530"/>
    <w:rsid w:val="0040494F"/>
    <w:rsid w:val="004237F4"/>
    <w:rsid w:val="004A142C"/>
    <w:rsid w:val="004A2FDD"/>
    <w:rsid w:val="0050411E"/>
    <w:rsid w:val="00551945"/>
    <w:rsid w:val="00561C6A"/>
    <w:rsid w:val="005F19B0"/>
    <w:rsid w:val="005F375D"/>
    <w:rsid w:val="006227AE"/>
    <w:rsid w:val="00633760"/>
    <w:rsid w:val="00634D9A"/>
    <w:rsid w:val="0067103D"/>
    <w:rsid w:val="006E5644"/>
    <w:rsid w:val="00703C0F"/>
    <w:rsid w:val="0072437C"/>
    <w:rsid w:val="00740B31"/>
    <w:rsid w:val="00777E45"/>
    <w:rsid w:val="0078566A"/>
    <w:rsid w:val="007B2141"/>
    <w:rsid w:val="007D6CDE"/>
    <w:rsid w:val="008101CC"/>
    <w:rsid w:val="00861EB4"/>
    <w:rsid w:val="0088048B"/>
    <w:rsid w:val="008A123C"/>
    <w:rsid w:val="008B237C"/>
    <w:rsid w:val="008B6984"/>
    <w:rsid w:val="008B796E"/>
    <w:rsid w:val="00921971"/>
    <w:rsid w:val="0098361E"/>
    <w:rsid w:val="009A1345"/>
    <w:rsid w:val="009B79B6"/>
    <w:rsid w:val="00A4268A"/>
    <w:rsid w:val="00A5697A"/>
    <w:rsid w:val="00A76982"/>
    <w:rsid w:val="00AA36F8"/>
    <w:rsid w:val="00B04D67"/>
    <w:rsid w:val="00B072CB"/>
    <w:rsid w:val="00B22D7E"/>
    <w:rsid w:val="00B374A7"/>
    <w:rsid w:val="00B6668F"/>
    <w:rsid w:val="00B66881"/>
    <w:rsid w:val="00BA6EED"/>
    <w:rsid w:val="00C2162E"/>
    <w:rsid w:val="00C62393"/>
    <w:rsid w:val="00C903A1"/>
    <w:rsid w:val="00CF3188"/>
    <w:rsid w:val="00CF33C0"/>
    <w:rsid w:val="00D47657"/>
    <w:rsid w:val="00D87716"/>
    <w:rsid w:val="00DC1088"/>
    <w:rsid w:val="00DE4CE7"/>
    <w:rsid w:val="00E937FF"/>
    <w:rsid w:val="00EA1AC3"/>
    <w:rsid w:val="00EB4D90"/>
    <w:rsid w:val="00F46E89"/>
    <w:rsid w:val="00F87B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7CC3B30"/>
  <w15:chartTrackingRefBased/>
  <w15:docId w15:val="{7252EBE9-7B32-4A94-B7CA-B36D66F90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97A"/>
    <w:pPr>
      <w:overflowPunct w:val="0"/>
      <w:autoSpaceDE w:val="0"/>
      <w:autoSpaceDN w:val="0"/>
      <w:adjustRightInd w:val="0"/>
      <w:textAlignment w:val="baseline"/>
    </w:pPr>
    <w:rPr>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sid w:val="00A5697A"/>
    <w:rPr>
      <w:rFonts w:ascii="Tahoma" w:hAnsi="Tahoma"/>
      <w:sz w:val="16"/>
    </w:rPr>
  </w:style>
  <w:style w:type="paragraph" w:styleId="Header">
    <w:name w:val="header"/>
    <w:basedOn w:val="Normal"/>
    <w:link w:val="HeaderChar"/>
    <w:uiPriority w:val="99"/>
    <w:semiHidden/>
    <w:unhideWhenUsed/>
    <w:rsid w:val="00DE4CE7"/>
    <w:pPr>
      <w:tabs>
        <w:tab w:val="center" w:pos="4513"/>
        <w:tab w:val="right" w:pos="9026"/>
      </w:tabs>
    </w:pPr>
  </w:style>
  <w:style w:type="character" w:customStyle="1" w:styleId="HeaderChar">
    <w:name w:val="Header Char"/>
    <w:link w:val="Header"/>
    <w:uiPriority w:val="99"/>
    <w:semiHidden/>
    <w:rsid w:val="00DE4CE7"/>
    <w:rPr>
      <w:sz w:val="32"/>
      <w:u w:val="single"/>
    </w:rPr>
  </w:style>
  <w:style w:type="paragraph" w:styleId="Footer">
    <w:name w:val="footer"/>
    <w:basedOn w:val="Normal"/>
    <w:link w:val="FooterChar"/>
    <w:uiPriority w:val="99"/>
    <w:unhideWhenUsed/>
    <w:rsid w:val="00DE4CE7"/>
    <w:pPr>
      <w:tabs>
        <w:tab w:val="center" w:pos="4513"/>
        <w:tab w:val="right" w:pos="9026"/>
      </w:tabs>
    </w:pPr>
  </w:style>
  <w:style w:type="character" w:customStyle="1" w:styleId="FooterChar">
    <w:name w:val="Footer Char"/>
    <w:link w:val="Footer"/>
    <w:uiPriority w:val="99"/>
    <w:rsid w:val="00DE4CE7"/>
    <w:rPr>
      <w:sz w:val="32"/>
      <w:u w:val="single"/>
    </w:rPr>
  </w:style>
  <w:style w:type="paragraph" w:customStyle="1" w:styleId="Bulletsstandard">
    <w:name w:val="Bullets (standard)"/>
    <w:basedOn w:val="Normal"/>
    <w:rsid w:val="009A1345"/>
    <w:pPr>
      <w:numPr>
        <w:numId w:val="15"/>
      </w:numPr>
      <w:overflowPunct/>
      <w:autoSpaceDE/>
      <w:autoSpaceDN/>
      <w:adjustRightInd/>
      <w:textAlignment w:val="auto"/>
    </w:pPr>
    <w:rPr>
      <w:rFonts w:ascii="Tahoma" w:hAnsi="Tahoma"/>
      <w:color w:val="000000"/>
      <w:sz w:val="24"/>
      <w:szCs w:val="24"/>
      <w:u w:val="none"/>
      <w:lang w:eastAsia="en-US"/>
    </w:rPr>
  </w:style>
  <w:style w:type="paragraph" w:styleId="ListParagraph">
    <w:name w:val="List Paragraph"/>
    <w:basedOn w:val="Normal"/>
    <w:uiPriority w:val="34"/>
    <w:qFormat/>
    <w:rsid w:val="00A4268A"/>
    <w:pPr>
      <w:overflowPunct/>
      <w:autoSpaceDE/>
      <w:autoSpaceDN/>
      <w:adjustRightInd/>
      <w:ind w:left="720"/>
      <w:textAlignment w:val="auto"/>
    </w:pPr>
    <w:rPr>
      <w:sz w:val="20"/>
      <w:u w:val="none"/>
    </w:rPr>
  </w:style>
  <w:style w:type="character" w:styleId="Strong">
    <w:name w:val="Strong"/>
    <w:qFormat/>
    <w:rsid w:val="00A426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1E37C-76C4-4581-8962-20A06A391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934</Words>
  <Characters>5329</Characters>
  <Application>Microsoft Office Word</Application>
  <DocSecurity>0</DocSecurity>
  <Lines>44</Lines>
  <Paragraphs>12</Paragraphs>
  <ScaleCrop>false</ScaleCrop>
  <HeadingPairs>
    <vt:vector size="4" baseType="variant">
      <vt:variant>
        <vt:lpstr>Title</vt:lpstr>
      </vt:variant>
      <vt:variant>
        <vt:i4>1</vt:i4>
      </vt:variant>
      <vt:variant>
        <vt:lpstr>DUDDON St</vt:lpstr>
      </vt:variant>
      <vt:variant>
        <vt:i4>0</vt:i4>
      </vt:variant>
    </vt:vector>
  </HeadingPairs>
  <TitlesOfParts>
    <vt:vector size="1" baseType="lpstr">
      <vt:lpstr>DUDDON St</vt:lpstr>
    </vt:vector>
  </TitlesOfParts>
  <Company>Cheshire County Council</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DUDDON St</dc:title>
  <dc:subject/>
  <dc:creator>Richard Tuckwell</dc:creator>
  <cp:keywords/>
  <cp:lastModifiedBy>Julia</cp:lastModifiedBy>
  <cp:revision>3</cp:revision>
  <cp:lastPrinted>2016-05-11T12:16:00Z</cp:lastPrinted>
  <dcterms:created xsi:type="dcterms:W3CDTF">2024-06-30T12:31:00Z</dcterms:created>
  <dcterms:modified xsi:type="dcterms:W3CDTF">2024-06-30T12:45:00Z</dcterms:modified>
</cp:coreProperties>
</file>